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02F" w:rsidRDefault="002E257B">
      <w:pPr>
        <w:pStyle w:val="a7"/>
        <w:jc w:val="center"/>
        <w:rPr>
          <w:b/>
          <w:bCs/>
          <w:lang w:val="en-US"/>
        </w:rPr>
      </w:pPr>
      <w:r>
        <w:rPr>
          <w:b/>
          <w:bCs/>
          <w:noProof/>
        </w:rPr>
        <w:drawing>
          <wp:inline distT="0" distB="0" distL="0" distR="0">
            <wp:extent cx="552450" cy="6540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5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202F" w:rsidRDefault="00FA202F">
      <w:pPr>
        <w:pStyle w:val="a7"/>
        <w:jc w:val="center"/>
        <w:rPr>
          <w:b/>
          <w:bCs/>
          <w:sz w:val="16"/>
          <w:szCs w:val="16"/>
          <w:lang w:val="en-US"/>
        </w:rPr>
      </w:pPr>
    </w:p>
    <w:p w:rsidR="00FA202F" w:rsidRDefault="00FA202F">
      <w:pPr>
        <w:pStyle w:val="a7"/>
        <w:jc w:val="center"/>
        <w:rPr>
          <w:b/>
          <w:bCs/>
        </w:rPr>
      </w:pPr>
      <w:r>
        <w:rPr>
          <w:b/>
          <w:bCs/>
        </w:rPr>
        <w:t>ГУБЕРНАТОР НОВОСИБИРСКОЙ ОБЛАСТИ</w:t>
      </w:r>
    </w:p>
    <w:p w:rsidR="00FA202F" w:rsidRDefault="00FA202F">
      <w:pPr>
        <w:jc w:val="center"/>
        <w:rPr>
          <w:b/>
          <w:bCs/>
          <w:sz w:val="36"/>
          <w:szCs w:val="36"/>
        </w:rPr>
      </w:pPr>
    </w:p>
    <w:p w:rsidR="00FA202F" w:rsidRDefault="00FA202F">
      <w:pPr>
        <w:pStyle w:val="11"/>
        <w:rPr>
          <w:sz w:val="36"/>
          <w:szCs w:val="36"/>
        </w:rPr>
      </w:pPr>
      <w:r>
        <w:rPr>
          <w:sz w:val="36"/>
          <w:szCs w:val="36"/>
        </w:rPr>
        <w:t>ПОСТАНОВЛЕНИЕ</w:t>
      </w:r>
    </w:p>
    <w:p w:rsidR="00FA202F" w:rsidRPr="00703664" w:rsidRDefault="00FA202F" w:rsidP="00703664">
      <w:pPr>
        <w:jc w:val="both"/>
        <w:rPr>
          <w:sz w:val="28"/>
          <w:szCs w:val="28"/>
        </w:rPr>
      </w:pPr>
    </w:p>
    <w:p w:rsidR="009C65E4" w:rsidRPr="00703664" w:rsidRDefault="009C65E4" w:rsidP="00703664">
      <w:pPr>
        <w:jc w:val="both"/>
        <w:rPr>
          <w:sz w:val="28"/>
          <w:szCs w:val="28"/>
        </w:rPr>
      </w:pPr>
    </w:p>
    <w:p w:rsidR="002F699B" w:rsidRDefault="002F7013" w:rsidP="00CF74CB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от 1.06.2016  № 126</w:t>
      </w:r>
    </w:p>
    <w:p w:rsidR="00CF74CB" w:rsidRPr="00712F52" w:rsidRDefault="00CF74CB" w:rsidP="00703664">
      <w:pPr>
        <w:jc w:val="both"/>
        <w:rPr>
          <w:color w:val="000000" w:themeColor="text1"/>
          <w:sz w:val="28"/>
          <w:szCs w:val="28"/>
        </w:rPr>
      </w:pPr>
    </w:p>
    <w:p w:rsidR="0020595F" w:rsidRPr="006179C5" w:rsidRDefault="006179C5" w:rsidP="006179C5">
      <w:pPr>
        <w:jc w:val="center"/>
        <w:rPr>
          <w:sz w:val="24"/>
          <w:szCs w:val="24"/>
        </w:rPr>
      </w:pPr>
      <w:r w:rsidRPr="006179C5">
        <w:rPr>
          <w:sz w:val="24"/>
          <w:szCs w:val="24"/>
        </w:rPr>
        <w:t>г. Новосибирск</w:t>
      </w:r>
    </w:p>
    <w:p w:rsidR="0020595F" w:rsidRDefault="0020595F" w:rsidP="00B87CE2">
      <w:pPr>
        <w:tabs>
          <w:tab w:val="left" w:pos="938"/>
        </w:tabs>
        <w:jc w:val="both"/>
        <w:rPr>
          <w:sz w:val="28"/>
          <w:szCs w:val="28"/>
        </w:rPr>
      </w:pPr>
    </w:p>
    <w:p w:rsidR="00CF74CB" w:rsidRDefault="002D0A55" w:rsidP="00CF74CB">
      <w:pPr>
        <w:autoSpaceDE/>
        <w:autoSpaceDN/>
        <w:jc w:val="center"/>
        <w:rPr>
          <w:rFonts w:eastAsiaTheme="minorHAnsi"/>
          <w:sz w:val="28"/>
          <w:szCs w:val="28"/>
          <w:lang w:eastAsia="en-US"/>
        </w:rPr>
      </w:pPr>
      <w:r w:rsidRPr="002D0A55">
        <w:rPr>
          <w:rFonts w:eastAsiaTheme="minorHAnsi"/>
          <w:sz w:val="28"/>
          <w:szCs w:val="28"/>
          <w:lang w:eastAsia="en-US"/>
        </w:rPr>
        <w:t xml:space="preserve">Об утверждении программы «Противодействие коррупции </w:t>
      </w:r>
    </w:p>
    <w:p w:rsidR="002D0A55" w:rsidRPr="002D0A55" w:rsidRDefault="002D0A55" w:rsidP="00CF74CB">
      <w:pPr>
        <w:autoSpaceDE/>
        <w:autoSpaceDN/>
        <w:jc w:val="center"/>
        <w:rPr>
          <w:rFonts w:eastAsiaTheme="minorHAnsi"/>
          <w:sz w:val="28"/>
          <w:szCs w:val="28"/>
          <w:lang w:eastAsia="en-US"/>
        </w:rPr>
      </w:pPr>
      <w:r w:rsidRPr="002D0A55">
        <w:rPr>
          <w:rFonts w:eastAsiaTheme="minorHAnsi"/>
          <w:sz w:val="28"/>
          <w:szCs w:val="28"/>
          <w:lang w:eastAsia="en-US"/>
        </w:rPr>
        <w:t xml:space="preserve">в </w:t>
      </w:r>
      <w:r w:rsidR="00CF74CB">
        <w:rPr>
          <w:rFonts w:eastAsiaTheme="minorHAnsi"/>
          <w:sz w:val="28"/>
          <w:szCs w:val="28"/>
          <w:lang w:eastAsia="en-US"/>
        </w:rPr>
        <w:t>Новосибирской области на 2016-</w:t>
      </w:r>
      <w:r w:rsidRPr="002D0A55">
        <w:rPr>
          <w:rFonts w:eastAsiaTheme="minorHAnsi"/>
          <w:sz w:val="28"/>
          <w:szCs w:val="28"/>
          <w:lang w:eastAsia="en-US"/>
        </w:rPr>
        <w:t>2017 годы»</w:t>
      </w:r>
    </w:p>
    <w:p w:rsidR="00B87CE2" w:rsidRDefault="00B87CE2" w:rsidP="00B87CE2">
      <w:pPr>
        <w:jc w:val="center"/>
        <w:rPr>
          <w:sz w:val="28"/>
          <w:szCs w:val="28"/>
        </w:rPr>
      </w:pPr>
    </w:p>
    <w:p w:rsidR="00B87CE2" w:rsidRDefault="00B87CE2" w:rsidP="00CF74CB">
      <w:pPr>
        <w:jc w:val="center"/>
        <w:rPr>
          <w:sz w:val="28"/>
          <w:szCs w:val="28"/>
        </w:rPr>
      </w:pPr>
    </w:p>
    <w:p w:rsidR="002D0A55" w:rsidRPr="002D0A55" w:rsidRDefault="002D0A55" w:rsidP="002D0A55">
      <w:pPr>
        <w:tabs>
          <w:tab w:val="left" w:pos="993"/>
        </w:tabs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D0A55">
        <w:rPr>
          <w:rFonts w:eastAsiaTheme="minorHAnsi"/>
          <w:sz w:val="28"/>
          <w:szCs w:val="28"/>
          <w:lang w:eastAsia="en-US"/>
        </w:rPr>
        <w:t>В соответствии с Указом Президента Российской Федерации от</w:t>
      </w:r>
      <w:r w:rsidR="0056401C">
        <w:rPr>
          <w:rFonts w:eastAsiaTheme="minorHAnsi"/>
          <w:sz w:val="28"/>
          <w:szCs w:val="28"/>
          <w:lang w:eastAsia="en-US"/>
        </w:rPr>
        <w:t> </w:t>
      </w:r>
      <w:r w:rsidR="00CF74CB">
        <w:rPr>
          <w:rFonts w:eastAsiaTheme="minorHAnsi"/>
          <w:sz w:val="28"/>
          <w:szCs w:val="28"/>
          <w:lang w:eastAsia="en-US"/>
        </w:rPr>
        <w:t xml:space="preserve">01.04.2016 </w:t>
      </w:r>
      <w:r w:rsidRPr="002D0A55">
        <w:rPr>
          <w:rFonts w:eastAsiaTheme="minorHAnsi"/>
          <w:sz w:val="28"/>
          <w:szCs w:val="28"/>
          <w:lang w:eastAsia="en-US"/>
        </w:rPr>
        <w:t>№</w:t>
      </w:r>
      <w:r w:rsidR="0056401C">
        <w:rPr>
          <w:rFonts w:eastAsiaTheme="minorHAnsi"/>
          <w:sz w:val="28"/>
          <w:szCs w:val="28"/>
          <w:lang w:eastAsia="en-US"/>
        </w:rPr>
        <w:t> </w:t>
      </w:r>
      <w:r w:rsidRPr="002D0A55">
        <w:rPr>
          <w:rFonts w:eastAsiaTheme="minorHAnsi"/>
          <w:sz w:val="28"/>
          <w:szCs w:val="28"/>
          <w:lang w:eastAsia="en-US"/>
        </w:rPr>
        <w:t>147 «О Национальном плане противодействия коррупции на 2016</w:t>
      </w:r>
      <w:r w:rsidR="00CF74CB">
        <w:rPr>
          <w:rFonts w:eastAsiaTheme="minorHAnsi"/>
          <w:sz w:val="28"/>
          <w:szCs w:val="28"/>
          <w:lang w:eastAsia="en-US"/>
        </w:rPr>
        <w:t>-</w:t>
      </w:r>
      <w:r w:rsidRPr="002D0A55">
        <w:rPr>
          <w:rFonts w:eastAsiaTheme="minorHAnsi"/>
          <w:sz w:val="28"/>
          <w:szCs w:val="28"/>
          <w:lang w:eastAsia="en-US"/>
        </w:rPr>
        <w:t xml:space="preserve">2017 годы», руководствуясь </w:t>
      </w:r>
      <w:hyperlink r:id="rId9" w:history="1">
        <w:r w:rsidRPr="002D0A55">
          <w:rPr>
            <w:rFonts w:eastAsiaTheme="minorHAnsi"/>
            <w:sz w:val="28"/>
            <w:szCs w:val="28"/>
            <w:lang w:eastAsia="en-US"/>
          </w:rPr>
          <w:t>Законом</w:t>
        </w:r>
      </w:hyperlink>
      <w:r w:rsidR="00CF74CB">
        <w:rPr>
          <w:rFonts w:eastAsiaTheme="minorHAnsi"/>
          <w:sz w:val="28"/>
          <w:szCs w:val="28"/>
          <w:lang w:eastAsia="en-US"/>
        </w:rPr>
        <w:t xml:space="preserve"> Новосибирской области от </w:t>
      </w:r>
      <w:r w:rsidRPr="002D0A55">
        <w:rPr>
          <w:rFonts w:eastAsiaTheme="minorHAnsi"/>
          <w:sz w:val="28"/>
          <w:szCs w:val="28"/>
          <w:lang w:eastAsia="en-US"/>
        </w:rPr>
        <w:t>27.04.2010</w:t>
      </w:r>
      <w:r w:rsidR="00CF74CB">
        <w:rPr>
          <w:rFonts w:eastAsiaTheme="minorHAnsi"/>
          <w:sz w:val="28"/>
          <w:szCs w:val="28"/>
          <w:lang w:eastAsia="en-US"/>
        </w:rPr>
        <w:t xml:space="preserve"> </w:t>
      </w:r>
      <w:r w:rsidRPr="002D0A55">
        <w:rPr>
          <w:rFonts w:eastAsiaTheme="minorHAnsi"/>
          <w:sz w:val="28"/>
          <w:szCs w:val="28"/>
          <w:lang w:eastAsia="en-US"/>
        </w:rPr>
        <w:t>№</w:t>
      </w:r>
      <w:r w:rsidR="0056401C">
        <w:rPr>
          <w:rFonts w:eastAsiaTheme="minorHAnsi"/>
          <w:sz w:val="28"/>
          <w:szCs w:val="28"/>
          <w:lang w:eastAsia="en-US"/>
        </w:rPr>
        <w:t> </w:t>
      </w:r>
      <w:r w:rsidRPr="002D0A55">
        <w:rPr>
          <w:rFonts w:eastAsiaTheme="minorHAnsi"/>
          <w:sz w:val="28"/>
          <w:szCs w:val="28"/>
          <w:lang w:eastAsia="en-US"/>
        </w:rPr>
        <w:t>486-ОЗ «О</w:t>
      </w:r>
      <w:r w:rsidR="00CF74CB">
        <w:rPr>
          <w:rFonts w:eastAsiaTheme="minorHAnsi"/>
          <w:sz w:val="28"/>
          <w:szCs w:val="28"/>
          <w:lang w:eastAsia="en-US"/>
        </w:rPr>
        <w:t> </w:t>
      </w:r>
      <w:r w:rsidRPr="002D0A55">
        <w:rPr>
          <w:rFonts w:eastAsiaTheme="minorHAnsi"/>
          <w:sz w:val="28"/>
          <w:szCs w:val="28"/>
          <w:lang w:eastAsia="en-US"/>
        </w:rPr>
        <w:t xml:space="preserve">мерах по профилактике коррупции в Новосибирской области», </w:t>
      </w:r>
      <w:r w:rsidRPr="00CF74CB">
        <w:rPr>
          <w:rFonts w:eastAsiaTheme="minorHAnsi"/>
          <w:b/>
          <w:sz w:val="28"/>
          <w:szCs w:val="28"/>
          <w:lang w:eastAsia="en-US"/>
        </w:rPr>
        <w:t>п</w:t>
      </w:r>
      <w:r w:rsidR="00CF74CB">
        <w:rPr>
          <w:rFonts w:eastAsiaTheme="minorHAnsi"/>
          <w:b/>
          <w:sz w:val="28"/>
          <w:szCs w:val="28"/>
          <w:lang w:eastAsia="en-US"/>
        </w:rPr>
        <w:t> </w:t>
      </w:r>
      <w:r w:rsidRPr="00CF74CB">
        <w:rPr>
          <w:rFonts w:eastAsiaTheme="minorHAnsi"/>
          <w:b/>
          <w:sz w:val="28"/>
          <w:szCs w:val="28"/>
          <w:lang w:eastAsia="en-US"/>
        </w:rPr>
        <w:t>о</w:t>
      </w:r>
      <w:r w:rsidR="00CF74CB">
        <w:rPr>
          <w:rFonts w:eastAsiaTheme="minorHAnsi"/>
          <w:b/>
          <w:sz w:val="28"/>
          <w:szCs w:val="28"/>
          <w:lang w:eastAsia="en-US"/>
        </w:rPr>
        <w:t> </w:t>
      </w:r>
      <w:r w:rsidRPr="00CF74CB">
        <w:rPr>
          <w:rFonts w:eastAsiaTheme="minorHAnsi"/>
          <w:b/>
          <w:sz w:val="28"/>
          <w:szCs w:val="28"/>
          <w:lang w:eastAsia="en-US"/>
        </w:rPr>
        <w:t>с</w:t>
      </w:r>
      <w:r w:rsidR="00CF74CB">
        <w:rPr>
          <w:rFonts w:eastAsiaTheme="minorHAnsi"/>
          <w:b/>
          <w:sz w:val="28"/>
          <w:szCs w:val="28"/>
          <w:lang w:eastAsia="en-US"/>
        </w:rPr>
        <w:t> </w:t>
      </w:r>
      <w:r w:rsidRPr="00CF74CB">
        <w:rPr>
          <w:rFonts w:eastAsiaTheme="minorHAnsi"/>
          <w:b/>
          <w:sz w:val="28"/>
          <w:szCs w:val="28"/>
          <w:lang w:eastAsia="en-US"/>
        </w:rPr>
        <w:t>т</w:t>
      </w:r>
      <w:r w:rsidR="00CF74CB">
        <w:rPr>
          <w:rFonts w:eastAsiaTheme="minorHAnsi"/>
          <w:b/>
          <w:sz w:val="28"/>
          <w:szCs w:val="28"/>
          <w:lang w:eastAsia="en-US"/>
        </w:rPr>
        <w:t> </w:t>
      </w:r>
      <w:r w:rsidRPr="00CF74CB">
        <w:rPr>
          <w:rFonts w:eastAsiaTheme="minorHAnsi"/>
          <w:b/>
          <w:sz w:val="28"/>
          <w:szCs w:val="28"/>
          <w:lang w:eastAsia="en-US"/>
        </w:rPr>
        <w:t>а</w:t>
      </w:r>
      <w:r w:rsidR="00CF74CB">
        <w:rPr>
          <w:rFonts w:eastAsiaTheme="minorHAnsi"/>
          <w:b/>
          <w:sz w:val="28"/>
          <w:szCs w:val="28"/>
          <w:lang w:eastAsia="en-US"/>
        </w:rPr>
        <w:t> </w:t>
      </w:r>
      <w:r w:rsidRPr="00CF74CB">
        <w:rPr>
          <w:rFonts w:eastAsiaTheme="minorHAnsi"/>
          <w:b/>
          <w:sz w:val="28"/>
          <w:szCs w:val="28"/>
          <w:lang w:eastAsia="en-US"/>
        </w:rPr>
        <w:t>н</w:t>
      </w:r>
      <w:r w:rsidR="00CF74CB">
        <w:rPr>
          <w:rFonts w:eastAsiaTheme="minorHAnsi"/>
          <w:b/>
          <w:sz w:val="28"/>
          <w:szCs w:val="28"/>
          <w:lang w:eastAsia="en-US"/>
        </w:rPr>
        <w:t> </w:t>
      </w:r>
      <w:r w:rsidRPr="00CF74CB">
        <w:rPr>
          <w:rFonts w:eastAsiaTheme="minorHAnsi"/>
          <w:b/>
          <w:sz w:val="28"/>
          <w:szCs w:val="28"/>
          <w:lang w:eastAsia="en-US"/>
        </w:rPr>
        <w:t>о</w:t>
      </w:r>
      <w:r w:rsidR="00CF74CB">
        <w:rPr>
          <w:rFonts w:eastAsiaTheme="minorHAnsi"/>
          <w:b/>
          <w:sz w:val="28"/>
          <w:szCs w:val="28"/>
          <w:lang w:eastAsia="en-US"/>
        </w:rPr>
        <w:t> </w:t>
      </w:r>
      <w:r w:rsidRPr="00CF74CB">
        <w:rPr>
          <w:rFonts w:eastAsiaTheme="minorHAnsi"/>
          <w:b/>
          <w:sz w:val="28"/>
          <w:szCs w:val="28"/>
          <w:lang w:eastAsia="en-US"/>
        </w:rPr>
        <w:t>в</w:t>
      </w:r>
      <w:r w:rsidR="00CF74CB">
        <w:rPr>
          <w:rFonts w:eastAsiaTheme="minorHAnsi"/>
          <w:b/>
          <w:sz w:val="28"/>
          <w:szCs w:val="28"/>
          <w:lang w:eastAsia="en-US"/>
        </w:rPr>
        <w:t> </w:t>
      </w:r>
      <w:r w:rsidRPr="00CF74CB">
        <w:rPr>
          <w:rFonts w:eastAsiaTheme="minorHAnsi"/>
          <w:b/>
          <w:sz w:val="28"/>
          <w:szCs w:val="28"/>
          <w:lang w:eastAsia="en-US"/>
        </w:rPr>
        <w:t>л</w:t>
      </w:r>
      <w:r w:rsidR="00CF74CB">
        <w:rPr>
          <w:rFonts w:eastAsiaTheme="minorHAnsi"/>
          <w:b/>
          <w:sz w:val="28"/>
          <w:szCs w:val="28"/>
          <w:lang w:eastAsia="en-US"/>
        </w:rPr>
        <w:t> </w:t>
      </w:r>
      <w:r w:rsidRPr="00CF74CB">
        <w:rPr>
          <w:rFonts w:eastAsiaTheme="minorHAnsi"/>
          <w:b/>
          <w:sz w:val="28"/>
          <w:szCs w:val="28"/>
          <w:lang w:eastAsia="en-US"/>
        </w:rPr>
        <w:t>я</w:t>
      </w:r>
      <w:r w:rsidR="00CF74CB">
        <w:rPr>
          <w:rFonts w:eastAsiaTheme="minorHAnsi"/>
          <w:b/>
          <w:sz w:val="28"/>
          <w:szCs w:val="28"/>
          <w:lang w:eastAsia="en-US"/>
        </w:rPr>
        <w:t> </w:t>
      </w:r>
      <w:r w:rsidRPr="00CF74CB">
        <w:rPr>
          <w:rFonts w:eastAsiaTheme="minorHAnsi"/>
          <w:b/>
          <w:sz w:val="28"/>
          <w:szCs w:val="28"/>
          <w:lang w:eastAsia="en-US"/>
        </w:rPr>
        <w:t>ю</w:t>
      </w:r>
      <w:r w:rsidRPr="002D0A55">
        <w:rPr>
          <w:rFonts w:eastAsiaTheme="minorHAnsi"/>
          <w:sz w:val="28"/>
          <w:szCs w:val="28"/>
          <w:lang w:eastAsia="en-US"/>
        </w:rPr>
        <w:t>:</w:t>
      </w:r>
    </w:p>
    <w:p w:rsidR="002D0A55" w:rsidRPr="002D0A55" w:rsidRDefault="002D0A55" w:rsidP="002D0A55">
      <w:pPr>
        <w:tabs>
          <w:tab w:val="left" w:pos="993"/>
        </w:tabs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2D0A55">
        <w:rPr>
          <w:rFonts w:eastAsiaTheme="minorHAnsi"/>
          <w:sz w:val="28"/>
          <w:szCs w:val="28"/>
          <w:lang w:eastAsia="en-US"/>
        </w:rPr>
        <w:t>1.</w:t>
      </w:r>
      <w:r w:rsidR="0056401C">
        <w:rPr>
          <w:rFonts w:eastAsiaTheme="minorHAnsi"/>
          <w:sz w:val="28"/>
          <w:szCs w:val="28"/>
          <w:lang w:eastAsia="en-US"/>
        </w:rPr>
        <w:t> </w:t>
      </w:r>
      <w:r w:rsidRPr="002D0A55">
        <w:rPr>
          <w:rFonts w:eastAsiaTheme="minorHAnsi"/>
          <w:sz w:val="28"/>
          <w:szCs w:val="28"/>
          <w:lang w:eastAsia="en-US"/>
        </w:rPr>
        <w:t>Утвердить прилагаемую программу «Противодействие коррупции в</w:t>
      </w:r>
      <w:r w:rsidR="00CF74CB">
        <w:rPr>
          <w:rFonts w:eastAsiaTheme="minorHAnsi"/>
          <w:sz w:val="28"/>
          <w:szCs w:val="28"/>
          <w:lang w:eastAsia="en-US"/>
        </w:rPr>
        <w:t> </w:t>
      </w:r>
      <w:r w:rsidRPr="002D0A55">
        <w:rPr>
          <w:rFonts w:eastAsiaTheme="minorHAnsi"/>
          <w:sz w:val="28"/>
          <w:szCs w:val="28"/>
          <w:lang w:eastAsia="en-US"/>
        </w:rPr>
        <w:t>Новосибирской области на 2016</w:t>
      </w:r>
      <w:r w:rsidR="00CF74CB">
        <w:rPr>
          <w:rFonts w:eastAsiaTheme="minorHAnsi"/>
          <w:sz w:val="28"/>
          <w:szCs w:val="28"/>
          <w:lang w:eastAsia="en-US"/>
        </w:rPr>
        <w:t>-</w:t>
      </w:r>
      <w:r w:rsidRPr="002D0A55">
        <w:rPr>
          <w:rFonts w:eastAsiaTheme="minorHAnsi"/>
          <w:sz w:val="28"/>
          <w:szCs w:val="28"/>
          <w:lang w:eastAsia="en-US"/>
        </w:rPr>
        <w:t>2017 годы» (далее</w:t>
      </w:r>
      <w:r w:rsidR="00CF74CB">
        <w:rPr>
          <w:rFonts w:eastAsiaTheme="minorHAnsi"/>
          <w:sz w:val="28"/>
          <w:szCs w:val="28"/>
          <w:lang w:eastAsia="en-US"/>
        </w:rPr>
        <w:t xml:space="preserve"> </w:t>
      </w:r>
      <w:r w:rsidRPr="002D0A55">
        <w:rPr>
          <w:rFonts w:eastAsiaTheme="minorHAnsi"/>
          <w:sz w:val="28"/>
          <w:szCs w:val="28"/>
          <w:lang w:eastAsia="en-US"/>
        </w:rPr>
        <w:t>–</w:t>
      </w:r>
      <w:r w:rsidR="00CF74CB">
        <w:rPr>
          <w:rFonts w:eastAsiaTheme="minorHAnsi"/>
          <w:sz w:val="28"/>
          <w:szCs w:val="28"/>
          <w:lang w:eastAsia="en-US"/>
        </w:rPr>
        <w:t xml:space="preserve"> </w:t>
      </w:r>
      <w:r w:rsidRPr="002D0A55">
        <w:rPr>
          <w:rFonts w:eastAsiaTheme="minorHAnsi"/>
          <w:sz w:val="28"/>
          <w:szCs w:val="28"/>
          <w:lang w:eastAsia="en-US"/>
        </w:rPr>
        <w:t>Программа).</w:t>
      </w:r>
    </w:p>
    <w:p w:rsidR="002D0A55" w:rsidRPr="002D0A55" w:rsidRDefault="003A0B0C" w:rsidP="002D0A55">
      <w:pPr>
        <w:tabs>
          <w:tab w:val="left" w:pos="993"/>
        </w:tabs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</w:t>
      </w:r>
      <w:r w:rsidR="002D0A55" w:rsidRPr="002D0A55">
        <w:rPr>
          <w:rFonts w:eastAsiaTheme="minorHAnsi"/>
          <w:sz w:val="28"/>
          <w:szCs w:val="28"/>
          <w:lang w:eastAsia="en-US"/>
        </w:rPr>
        <w:t>.</w:t>
      </w:r>
      <w:r w:rsidR="00420561">
        <w:rPr>
          <w:rFonts w:eastAsiaTheme="minorHAnsi"/>
          <w:sz w:val="28"/>
          <w:szCs w:val="28"/>
          <w:lang w:eastAsia="en-US"/>
        </w:rPr>
        <w:t> </w:t>
      </w:r>
      <w:r w:rsidR="002D0A55" w:rsidRPr="002D0A55">
        <w:rPr>
          <w:rFonts w:eastAsiaTheme="minorHAnsi"/>
          <w:sz w:val="28"/>
          <w:szCs w:val="28"/>
          <w:lang w:eastAsia="en-US"/>
        </w:rPr>
        <w:t>Контроль за исполнением постановления возложить на первого заместителя Губернатора Новосибирской области Петухова</w:t>
      </w:r>
      <w:r w:rsidR="00CF74CB">
        <w:rPr>
          <w:rFonts w:eastAsiaTheme="minorHAnsi"/>
          <w:sz w:val="28"/>
          <w:szCs w:val="28"/>
          <w:lang w:eastAsia="en-US"/>
        </w:rPr>
        <w:t xml:space="preserve"> </w:t>
      </w:r>
      <w:r w:rsidR="002D0A55" w:rsidRPr="002D0A55">
        <w:rPr>
          <w:rFonts w:eastAsiaTheme="minorHAnsi"/>
          <w:sz w:val="28"/>
          <w:szCs w:val="28"/>
          <w:lang w:eastAsia="en-US"/>
        </w:rPr>
        <w:t>Ю.Ф.</w:t>
      </w:r>
    </w:p>
    <w:p w:rsidR="002D0A55" w:rsidRPr="002D0A55" w:rsidRDefault="002D0A55" w:rsidP="00CF74CB">
      <w:pPr>
        <w:autoSpaceDE/>
        <w:autoSpaceDN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2D0A55" w:rsidRPr="002D0A55" w:rsidRDefault="002D0A55" w:rsidP="00CF74CB">
      <w:pPr>
        <w:autoSpaceDE/>
        <w:autoSpaceDN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2D0A55" w:rsidRPr="002D0A55" w:rsidRDefault="002D0A55" w:rsidP="00CF74CB">
      <w:pPr>
        <w:autoSpaceDE/>
        <w:autoSpaceDN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75073E" w:rsidRDefault="002D0A55" w:rsidP="0075073E">
      <w:pPr>
        <w:autoSpaceDE/>
        <w:autoSpaceDN/>
        <w:contextualSpacing/>
        <w:jc w:val="right"/>
        <w:rPr>
          <w:rFonts w:eastAsiaTheme="minorHAnsi"/>
          <w:sz w:val="28"/>
          <w:szCs w:val="28"/>
          <w:lang w:eastAsia="en-US"/>
        </w:rPr>
      </w:pPr>
      <w:r w:rsidRPr="002D0A55">
        <w:rPr>
          <w:rFonts w:eastAsiaTheme="minorHAnsi"/>
          <w:sz w:val="28"/>
          <w:szCs w:val="28"/>
          <w:lang w:eastAsia="en-US"/>
        </w:rPr>
        <w:t>В.Ф.</w:t>
      </w:r>
      <w:r w:rsidR="0056401C">
        <w:rPr>
          <w:rFonts w:eastAsiaTheme="minorHAnsi"/>
          <w:sz w:val="28"/>
          <w:szCs w:val="28"/>
          <w:lang w:eastAsia="en-US"/>
        </w:rPr>
        <w:t> </w:t>
      </w:r>
      <w:r w:rsidRPr="002D0A55">
        <w:rPr>
          <w:rFonts w:eastAsiaTheme="minorHAnsi"/>
          <w:sz w:val="28"/>
          <w:szCs w:val="28"/>
          <w:lang w:eastAsia="en-US"/>
        </w:rPr>
        <w:t xml:space="preserve">Городецкий </w:t>
      </w:r>
    </w:p>
    <w:p w:rsidR="0075073E" w:rsidRDefault="0075073E">
      <w:pPr>
        <w:autoSpaceDE/>
        <w:autoSpaceDN/>
        <w:spacing w:after="200" w:line="276" w:lineRule="auto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br w:type="page"/>
      </w:r>
    </w:p>
    <w:p w:rsidR="0075073E" w:rsidRPr="003D7F08" w:rsidRDefault="0075073E" w:rsidP="0075073E">
      <w:pPr>
        <w:adjustRightInd w:val="0"/>
        <w:ind w:left="5954"/>
        <w:jc w:val="center"/>
        <w:outlineLvl w:val="0"/>
        <w:rPr>
          <w:rFonts w:eastAsiaTheme="minorHAnsi"/>
          <w:sz w:val="28"/>
          <w:szCs w:val="28"/>
          <w:lang w:eastAsia="en-US"/>
        </w:rPr>
      </w:pPr>
      <w:r w:rsidRPr="003D7F08">
        <w:rPr>
          <w:rFonts w:eastAsiaTheme="minorHAnsi"/>
          <w:sz w:val="28"/>
          <w:szCs w:val="28"/>
          <w:lang w:eastAsia="en-US"/>
        </w:rPr>
        <w:lastRenderedPageBreak/>
        <w:t>УТВЕРЖДЕНА</w:t>
      </w:r>
    </w:p>
    <w:p w:rsidR="0075073E" w:rsidRDefault="0075073E" w:rsidP="0075073E">
      <w:pPr>
        <w:adjustRightInd w:val="0"/>
        <w:ind w:left="5954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</w:t>
      </w:r>
      <w:r w:rsidRPr="003D7F08">
        <w:rPr>
          <w:rFonts w:eastAsiaTheme="minorHAnsi"/>
          <w:sz w:val="28"/>
          <w:szCs w:val="28"/>
          <w:lang w:eastAsia="en-US"/>
        </w:rPr>
        <w:t>остановлением</w:t>
      </w:r>
      <w:r>
        <w:rPr>
          <w:rFonts w:eastAsiaTheme="minorHAnsi"/>
          <w:sz w:val="28"/>
          <w:szCs w:val="28"/>
          <w:lang w:eastAsia="en-US"/>
        </w:rPr>
        <w:t xml:space="preserve"> Губернатора </w:t>
      </w:r>
      <w:r w:rsidRPr="003D7F08">
        <w:rPr>
          <w:rFonts w:eastAsiaTheme="minorHAnsi"/>
          <w:sz w:val="28"/>
          <w:szCs w:val="28"/>
          <w:lang w:eastAsia="en-US"/>
        </w:rPr>
        <w:t>Новосибирской области</w:t>
      </w:r>
    </w:p>
    <w:p w:rsidR="0075073E" w:rsidRDefault="0075073E" w:rsidP="0075073E">
      <w:pPr>
        <w:adjustRightInd w:val="0"/>
        <w:ind w:left="5954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от 01.06.2016  № 126</w:t>
      </w:r>
    </w:p>
    <w:p w:rsidR="0075073E" w:rsidRDefault="0075073E" w:rsidP="0075073E">
      <w:pPr>
        <w:adjustRightInd w:val="0"/>
        <w:ind w:left="5954"/>
        <w:jc w:val="center"/>
        <w:rPr>
          <w:rFonts w:eastAsiaTheme="minorHAnsi"/>
          <w:sz w:val="28"/>
          <w:szCs w:val="28"/>
          <w:lang w:eastAsia="en-US"/>
        </w:rPr>
      </w:pPr>
    </w:p>
    <w:p w:rsidR="0075073E" w:rsidRPr="003D7F08" w:rsidRDefault="0075073E" w:rsidP="0075073E">
      <w:pPr>
        <w:adjustRightInd w:val="0"/>
        <w:ind w:left="5954"/>
        <w:jc w:val="center"/>
        <w:rPr>
          <w:rFonts w:eastAsiaTheme="minorHAnsi"/>
          <w:sz w:val="28"/>
          <w:szCs w:val="28"/>
          <w:lang w:eastAsia="en-US"/>
        </w:rPr>
      </w:pPr>
    </w:p>
    <w:p w:rsidR="0075073E" w:rsidRPr="0075073E" w:rsidRDefault="0075073E" w:rsidP="0075073E">
      <w:pPr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75073E">
        <w:rPr>
          <w:rFonts w:eastAsiaTheme="minorHAnsi"/>
          <w:b/>
          <w:bCs/>
          <w:sz w:val="28"/>
          <w:szCs w:val="28"/>
          <w:lang w:eastAsia="en-US"/>
        </w:rPr>
        <w:t>ПРОГРАММА</w:t>
      </w:r>
    </w:p>
    <w:p w:rsidR="0075073E" w:rsidRPr="0075073E" w:rsidRDefault="0075073E" w:rsidP="0075073E">
      <w:pPr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75073E">
        <w:rPr>
          <w:rFonts w:eastAsiaTheme="minorHAnsi"/>
          <w:b/>
          <w:bCs/>
          <w:sz w:val="28"/>
          <w:szCs w:val="28"/>
          <w:lang w:eastAsia="en-US"/>
        </w:rPr>
        <w:t xml:space="preserve">«Противодействие коррупции в Новосибирской области </w:t>
      </w:r>
    </w:p>
    <w:p w:rsidR="0075073E" w:rsidRPr="0075073E" w:rsidRDefault="0075073E" w:rsidP="0075073E">
      <w:pPr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75073E">
        <w:rPr>
          <w:rFonts w:eastAsiaTheme="minorHAnsi"/>
          <w:b/>
          <w:bCs/>
          <w:sz w:val="28"/>
          <w:szCs w:val="28"/>
          <w:lang w:eastAsia="en-US"/>
        </w:rPr>
        <w:t>на 2016-2017 годы»</w:t>
      </w:r>
    </w:p>
    <w:p w:rsidR="0075073E" w:rsidRPr="0075073E" w:rsidRDefault="0075073E" w:rsidP="0075073E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5073E" w:rsidRPr="0075073E" w:rsidRDefault="0075073E" w:rsidP="0075073E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75073E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75073E">
        <w:rPr>
          <w:rFonts w:ascii="Times New Roman" w:hAnsi="Times New Roman" w:cs="Times New Roman"/>
          <w:b/>
          <w:sz w:val="28"/>
          <w:szCs w:val="28"/>
        </w:rPr>
        <w:t>.</w:t>
      </w:r>
      <w:r w:rsidRPr="0075073E">
        <w:rPr>
          <w:rFonts w:ascii="Times New Roman" w:hAnsi="Times New Roman" w:cs="Times New Roman"/>
          <w:b/>
          <w:sz w:val="28"/>
          <w:szCs w:val="28"/>
          <w:lang w:val="en-US"/>
        </w:rPr>
        <w:t> </w:t>
      </w:r>
      <w:r w:rsidRPr="0075073E">
        <w:rPr>
          <w:rFonts w:ascii="Times New Roman" w:hAnsi="Times New Roman" w:cs="Times New Roman"/>
          <w:b/>
          <w:sz w:val="28"/>
          <w:szCs w:val="28"/>
        </w:rPr>
        <w:t>ПАСПОРТ ПРОГРАММЫ</w:t>
      </w:r>
    </w:p>
    <w:p w:rsidR="0075073E" w:rsidRPr="0075073E" w:rsidRDefault="0075073E" w:rsidP="0075073E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0" w:type="auto"/>
        <w:tblInd w:w="108" w:type="dxa"/>
        <w:tblLook w:val="04A0"/>
      </w:tblPr>
      <w:tblGrid>
        <w:gridCol w:w="2211"/>
        <w:gridCol w:w="7712"/>
      </w:tblGrid>
      <w:tr w:rsidR="0075073E" w:rsidRPr="0075073E" w:rsidTr="002525DD">
        <w:tc>
          <w:tcPr>
            <w:tcW w:w="2211" w:type="dxa"/>
          </w:tcPr>
          <w:p w:rsidR="0075073E" w:rsidRPr="0075073E" w:rsidRDefault="0075073E" w:rsidP="002525D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5073E"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7712" w:type="dxa"/>
          </w:tcPr>
          <w:p w:rsidR="0075073E" w:rsidRPr="0075073E" w:rsidRDefault="0075073E" w:rsidP="002525D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073E">
              <w:rPr>
                <w:rFonts w:ascii="Times New Roman" w:hAnsi="Times New Roman" w:cs="Times New Roman"/>
                <w:sz w:val="28"/>
                <w:szCs w:val="28"/>
              </w:rPr>
              <w:t>Программа «Противодействие коррупции в Новосибирской области на 2016-2017 годы» (далее – Программа)</w:t>
            </w:r>
          </w:p>
        </w:tc>
      </w:tr>
      <w:tr w:rsidR="0075073E" w:rsidRPr="0075073E" w:rsidTr="002525DD">
        <w:tc>
          <w:tcPr>
            <w:tcW w:w="2211" w:type="dxa"/>
          </w:tcPr>
          <w:p w:rsidR="0075073E" w:rsidRPr="0075073E" w:rsidRDefault="0075073E" w:rsidP="0075073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073E">
              <w:rPr>
                <w:rFonts w:ascii="Times New Roman" w:hAnsi="Times New Roman" w:cs="Times New Roman"/>
                <w:sz w:val="28"/>
                <w:szCs w:val="28"/>
              </w:rPr>
              <w:t>Наименование, номер и дата правового акта, послужившего основанием для разработки Программы</w:t>
            </w:r>
          </w:p>
        </w:tc>
        <w:tc>
          <w:tcPr>
            <w:tcW w:w="7712" w:type="dxa"/>
          </w:tcPr>
          <w:p w:rsidR="0075073E" w:rsidRPr="0075073E" w:rsidRDefault="0075073E" w:rsidP="002525D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073E">
              <w:rPr>
                <w:rFonts w:ascii="Times New Roman" w:hAnsi="Times New Roman" w:cs="Times New Roman"/>
                <w:sz w:val="28"/>
                <w:szCs w:val="28"/>
              </w:rPr>
              <w:t>Федеральный закон от</w:t>
            </w:r>
            <w:r w:rsidRPr="0075073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75073E">
              <w:rPr>
                <w:rFonts w:ascii="Times New Roman" w:hAnsi="Times New Roman" w:cs="Times New Roman"/>
                <w:sz w:val="28"/>
                <w:szCs w:val="28"/>
              </w:rPr>
              <w:t>25.12.2008 №</w:t>
            </w:r>
            <w:r w:rsidRPr="0075073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75073E">
              <w:rPr>
                <w:rFonts w:ascii="Times New Roman" w:hAnsi="Times New Roman" w:cs="Times New Roman"/>
                <w:sz w:val="28"/>
                <w:szCs w:val="28"/>
              </w:rPr>
              <w:t>273-ФЗ «О</w:t>
            </w:r>
            <w:r w:rsidRPr="0075073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75073E">
              <w:rPr>
                <w:rFonts w:ascii="Times New Roman" w:hAnsi="Times New Roman" w:cs="Times New Roman"/>
                <w:sz w:val="28"/>
                <w:szCs w:val="28"/>
              </w:rPr>
              <w:t>противодействии коррупции»,</w:t>
            </w:r>
          </w:p>
          <w:p w:rsidR="0075073E" w:rsidRPr="0075073E" w:rsidRDefault="0075073E" w:rsidP="002525DD">
            <w:pPr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75073E">
              <w:rPr>
                <w:rFonts w:eastAsiaTheme="minorHAnsi"/>
                <w:sz w:val="28"/>
                <w:szCs w:val="28"/>
                <w:lang w:eastAsia="en-US"/>
              </w:rPr>
              <w:t>Указ Президента Российской Федерации от 13.04.2010 № 460 «О Национальной стратегии противодействия коррупции и Национальном плане противодействия коррупции на 2010</w:t>
            </w:r>
            <w:r w:rsidRPr="0075073E">
              <w:rPr>
                <w:rFonts w:eastAsiaTheme="minorHAnsi"/>
                <w:sz w:val="28"/>
                <w:szCs w:val="28"/>
                <w:lang w:eastAsia="en-US"/>
              </w:rPr>
              <w:noBreakHyphen/>
              <w:t>2011 годы»,</w:t>
            </w:r>
          </w:p>
          <w:p w:rsidR="0075073E" w:rsidRPr="0075073E" w:rsidRDefault="0075073E" w:rsidP="002525D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073E">
              <w:rPr>
                <w:rFonts w:ascii="Times New Roman" w:hAnsi="Times New Roman" w:cs="Times New Roman"/>
                <w:sz w:val="28"/>
                <w:szCs w:val="28"/>
              </w:rPr>
              <w:t>Указ Президента Российской Федерации от 01.04.2016 № 147 «О Национальном плане противодействия коррупции на 2016-2017 годы»,</w:t>
            </w:r>
          </w:p>
          <w:p w:rsidR="0075073E" w:rsidRPr="0075073E" w:rsidRDefault="00F41C36" w:rsidP="002525D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="0075073E" w:rsidRPr="0075073E">
                <w:rPr>
                  <w:rFonts w:ascii="Times New Roman" w:hAnsi="Times New Roman" w:cs="Times New Roman"/>
                  <w:sz w:val="28"/>
                  <w:szCs w:val="28"/>
                </w:rPr>
                <w:t>Закон</w:t>
              </w:r>
            </w:hyperlink>
            <w:r w:rsidR="0075073E" w:rsidRPr="0075073E">
              <w:rPr>
                <w:rFonts w:ascii="Times New Roman" w:hAnsi="Times New Roman" w:cs="Times New Roman"/>
                <w:sz w:val="28"/>
                <w:szCs w:val="28"/>
              </w:rPr>
              <w:t xml:space="preserve"> Новосибирской области от 27.04.2010 № 486-ОЗ «О мерах по профилактике коррупции в Новосибирской области»</w:t>
            </w:r>
          </w:p>
        </w:tc>
      </w:tr>
      <w:tr w:rsidR="0075073E" w:rsidRPr="0075073E" w:rsidTr="002525DD">
        <w:tc>
          <w:tcPr>
            <w:tcW w:w="2211" w:type="dxa"/>
          </w:tcPr>
          <w:p w:rsidR="0075073E" w:rsidRPr="0075073E" w:rsidRDefault="0075073E" w:rsidP="0075073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073E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7712" w:type="dxa"/>
          </w:tcPr>
          <w:p w:rsidR="0075073E" w:rsidRPr="0075073E" w:rsidRDefault="0075073E" w:rsidP="002525D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073E">
              <w:rPr>
                <w:rFonts w:ascii="Times New Roman" w:hAnsi="Times New Roman" w:cs="Times New Roman"/>
                <w:sz w:val="28"/>
                <w:szCs w:val="28"/>
              </w:rPr>
              <w:t>Отдел по профилактике коррупционных и иных правонарушений департамента организации управления и государственной гражданской службы администрации Губернатора Новосибирской области и Правительства Новосибирской области</w:t>
            </w:r>
          </w:p>
        </w:tc>
      </w:tr>
      <w:tr w:rsidR="0075073E" w:rsidRPr="0075073E" w:rsidTr="002525DD">
        <w:tc>
          <w:tcPr>
            <w:tcW w:w="2211" w:type="dxa"/>
          </w:tcPr>
          <w:p w:rsidR="0075073E" w:rsidRPr="0075073E" w:rsidRDefault="0075073E" w:rsidP="0075073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073E">
              <w:rPr>
                <w:rFonts w:ascii="Times New Roman" w:hAnsi="Times New Roman" w:cs="Times New Roman"/>
                <w:sz w:val="28"/>
                <w:szCs w:val="28"/>
              </w:rPr>
              <w:t>Исполнители Программы</w:t>
            </w:r>
          </w:p>
        </w:tc>
        <w:tc>
          <w:tcPr>
            <w:tcW w:w="7712" w:type="dxa"/>
          </w:tcPr>
          <w:p w:rsidR="0075073E" w:rsidRPr="0075073E" w:rsidRDefault="0075073E" w:rsidP="002525D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073E">
              <w:rPr>
                <w:rFonts w:ascii="Times New Roman" w:hAnsi="Times New Roman" w:cs="Times New Roman"/>
                <w:sz w:val="28"/>
                <w:szCs w:val="28"/>
              </w:rPr>
              <w:t>Областные исполнительные органы государственной власти Новосибирской области, администрация Губернатора Новосибирской области и Правительства Новосибирской области, структурные подразделения администрации Губернатора Новосибирской области и Правительства Новосибирской области</w:t>
            </w:r>
          </w:p>
        </w:tc>
      </w:tr>
      <w:tr w:rsidR="0075073E" w:rsidRPr="0075073E" w:rsidTr="002525DD">
        <w:tc>
          <w:tcPr>
            <w:tcW w:w="2211" w:type="dxa"/>
          </w:tcPr>
          <w:p w:rsidR="0075073E" w:rsidRPr="0075073E" w:rsidRDefault="0075073E" w:rsidP="0075073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073E">
              <w:rPr>
                <w:rFonts w:ascii="Times New Roman" w:hAnsi="Times New Roman" w:cs="Times New Roman"/>
                <w:sz w:val="28"/>
                <w:szCs w:val="28"/>
              </w:rPr>
              <w:t>Цели Программы</w:t>
            </w:r>
          </w:p>
        </w:tc>
        <w:tc>
          <w:tcPr>
            <w:tcW w:w="7712" w:type="dxa"/>
          </w:tcPr>
          <w:p w:rsidR="0075073E" w:rsidRPr="0075073E" w:rsidRDefault="0075073E" w:rsidP="002525D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073E">
              <w:rPr>
                <w:rFonts w:ascii="Times New Roman" w:hAnsi="Times New Roman" w:cs="Times New Roman"/>
                <w:sz w:val="28"/>
                <w:szCs w:val="28"/>
              </w:rPr>
              <w:t>Создание эффективной системы противодействия коррупции,     обеспечивающей защиту прав и законных интересов граждан, общества, исключение проявлений коррупции в системе управления; формирование антикоррупционного общественного сознания и создание в обществе нетерпимости к коррупционному поведению</w:t>
            </w:r>
          </w:p>
        </w:tc>
      </w:tr>
      <w:tr w:rsidR="0075073E" w:rsidRPr="0075073E" w:rsidTr="002525DD">
        <w:tc>
          <w:tcPr>
            <w:tcW w:w="2211" w:type="dxa"/>
          </w:tcPr>
          <w:p w:rsidR="0075073E" w:rsidRPr="0075073E" w:rsidRDefault="0075073E" w:rsidP="0075073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07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Задачи Программы</w:t>
            </w:r>
          </w:p>
        </w:tc>
        <w:tc>
          <w:tcPr>
            <w:tcW w:w="7712" w:type="dxa"/>
          </w:tcPr>
          <w:p w:rsidR="0075073E" w:rsidRPr="0075073E" w:rsidRDefault="0075073E" w:rsidP="002525DD">
            <w:pPr>
              <w:tabs>
                <w:tab w:val="left" w:pos="993"/>
              </w:tabs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75073E">
              <w:rPr>
                <w:rFonts w:eastAsiaTheme="minorHAnsi"/>
                <w:sz w:val="28"/>
                <w:szCs w:val="28"/>
                <w:lang w:eastAsia="en-US"/>
              </w:rPr>
              <w:t>Мероприятия Программы направлены на решение следующих основных задач:</w:t>
            </w:r>
          </w:p>
          <w:p w:rsidR="0075073E" w:rsidRPr="0075073E" w:rsidRDefault="0075073E" w:rsidP="002525DD">
            <w:pPr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75073E">
              <w:rPr>
                <w:rFonts w:eastAsiaTheme="minorHAnsi"/>
                <w:sz w:val="28"/>
                <w:szCs w:val="28"/>
                <w:lang w:eastAsia="en-US"/>
              </w:rPr>
              <w:t>обеспечение исполнения на территории Новосибирской области нормативных правовых актов Российской Федерации, направленных на совершенствование организационных основ противодействия коррупции в субъектах Российской Федерации;</w:t>
            </w:r>
          </w:p>
          <w:p w:rsidR="0075073E" w:rsidRPr="0075073E" w:rsidRDefault="0075073E" w:rsidP="002525DD">
            <w:pPr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75073E">
              <w:rPr>
                <w:rFonts w:eastAsiaTheme="minorHAnsi"/>
                <w:sz w:val="28"/>
                <w:szCs w:val="28"/>
                <w:lang w:eastAsia="en-US"/>
              </w:rPr>
              <w:t>совершенствование правовых основ и организационных механизмов предотвращения и выявления конфликта интересов в отношении лиц, замещающих должности, для которых установлена обязанность принимать меры по предотвращению и урегулированию конфликта интересов;</w:t>
            </w:r>
          </w:p>
          <w:p w:rsidR="0075073E" w:rsidRPr="0075073E" w:rsidRDefault="0075073E" w:rsidP="002525DD">
            <w:pPr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75073E">
              <w:rPr>
                <w:rFonts w:eastAsiaTheme="minorHAnsi"/>
                <w:sz w:val="28"/>
                <w:szCs w:val="28"/>
                <w:lang w:eastAsia="en-US"/>
              </w:rPr>
              <w:t>совершенствование механизмов контроля за соответствием расходов лиц, замещающих отдельные государственные должности Новосибирской области, должности государственной гражданской службы Новосибирской области их доходам;</w:t>
            </w:r>
          </w:p>
          <w:p w:rsidR="0075073E" w:rsidRPr="0075073E" w:rsidRDefault="0075073E" w:rsidP="002525DD">
            <w:pPr>
              <w:adjustRightInd w:val="0"/>
              <w:contextualSpacing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75073E">
              <w:rPr>
                <w:rFonts w:eastAsiaTheme="minorHAnsi"/>
                <w:sz w:val="28"/>
                <w:szCs w:val="28"/>
                <w:lang w:eastAsia="en-US"/>
              </w:rPr>
              <w:t>повышение эффективности противодействия коррупции в областных исполнительных органах государственной власти</w:t>
            </w:r>
            <w:r w:rsidRPr="0075073E">
              <w:rPr>
                <w:sz w:val="28"/>
                <w:szCs w:val="28"/>
              </w:rPr>
              <w:t xml:space="preserve"> </w:t>
            </w:r>
            <w:r w:rsidRPr="0075073E">
              <w:rPr>
                <w:rFonts w:eastAsiaTheme="minorHAnsi"/>
                <w:sz w:val="28"/>
                <w:szCs w:val="28"/>
                <w:lang w:eastAsia="en-US"/>
              </w:rPr>
              <w:t xml:space="preserve">Новосибирской области, </w:t>
            </w:r>
            <w:r w:rsidRPr="0075073E">
              <w:rPr>
                <w:sz w:val="28"/>
                <w:szCs w:val="28"/>
              </w:rPr>
              <w:t>администрации Губернатора Новосибирской области и Правительства Новосибирской области</w:t>
            </w:r>
            <w:r w:rsidRPr="0075073E">
              <w:rPr>
                <w:rFonts w:eastAsiaTheme="minorHAnsi"/>
                <w:sz w:val="28"/>
                <w:szCs w:val="28"/>
                <w:lang w:eastAsia="en-US"/>
              </w:rPr>
              <w:t>, активизация деятельности их подразделений по профилактике коррупционных и иных правонарушений, а также комиссии по координации работы по противодействию коррупции в Новосибирской области;</w:t>
            </w:r>
          </w:p>
          <w:p w:rsidR="0075073E" w:rsidRPr="0075073E" w:rsidRDefault="0075073E" w:rsidP="002525DD">
            <w:pPr>
              <w:adjustRightInd w:val="0"/>
              <w:contextualSpacing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75073E">
              <w:rPr>
                <w:rFonts w:eastAsiaTheme="minorHAnsi"/>
                <w:sz w:val="28"/>
                <w:szCs w:val="28"/>
                <w:lang w:eastAsia="en-US"/>
              </w:rPr>
              <w:t>повышение эффективности противодействия коррупции при осуществлении закупок товаров, работ, услуг для обеспечения государственных и муниципальных нужд;</w:t>
            </w:r>
          </w:p>
          <w:p w:rsidR="0075073E" w:rsidRPr="0075073E" w:rsidRDefault="0075073E" w:rsidP="002525DD">
            <w:pPr>
              <w:adjustRightInd w:val="0"/>
              <w:contextualSpacing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75073E">
              <w:rPr>
                <w:rFonts w:eastAsiaTheme="minorHAnsi"/>
                <w:sz w:val="28"/>
                <w:szCs w:val="28"/>
                <w:lang w:eastAsia="en-US"/>
              </w:rPr>
              <w:t>усиление влияния этических и нравственных норм на соблюдение лицами, замещающими государственные должности Новосибирской области, муниципальные должности, должности государственной гражданской службы Новосибирской области и муниципальной службы, запретов, ограничений и требований, установленных в целях противодействия коррупции;</w:t>
            </w:r>
          </w:p>
          <w:p w:rsidR="0075073E" w:rsidRPr="0075073E" w:rsidRDefault="0075073E" w:rsidP="002525DD">
            <w:pPr>
              <w:adjustRightInd w:val="0"/>
              <w:contextualSpacing/>
              <w:jc w:val="both"/>
              <w:rPr>
                <w:sz w:val="28"/>
                <w:szCs w:val="28"/>
              </w:rPr>
            </w:pPr>
            <w:r w:rsidRPr="0075073E">
              <w:rPr>
                <w:rFonts w:eastAsiaTheme="minorHAnsi"/>
                <w:sz w:val="28"/>
                <w:szCs w:val="28"/>
                <w:lang w:eastAsia="en-US"/>
              </w:rPr>
              <w:t>повышение эффективности информационно-пропагандистских и просветительских мер, направленных на создание в обществе атмосферы нетерпимости к коррупционным проявлениям</w:t>
            </w:r>
          </w:p>
        </w:tc>
      </w:tr>
      <w:tr w:rsidR="0075073E" w:rsidRPr="0075073E" w:rsidTr="002525DD">
        <w:tc>
          <w:tcPr>
            <w:tcW w:w="2211" w:type="dxa"/>
          </w:tcPr>
          <w:p w:rsidR="0075073E" w:rsidRPr="0075073E" w:rsidRDefault="0075073E" w:rsidP="0075073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073E">
              <w:rPr>
                <w:rFonts w:ascii="Times New Roman" w:hAnsi="Times New Roman" w:cs="Times New Roman"/>
                <w:sz w:val="28"/>
                <w:szCs w:val="28"/>
              </w:rPr>
              <w:t>Направления Программы</w:t>
            </w:r>
          </w:p>
        </w:tc>
        <w:tc>
          <w:tcPr>
            <w:tcW w:w="7712" w:type="dxa"/>
          </w:tcPr>
          <w:p w:rsidR="0075073E" w:rsidRPr="0075073E" w:rsidRDefault="0075073E" w:rsidP="002525DD">
            <w:pPr>
              <w:adjustRightInd w:val="0"/>
              <w:contextualSpacing/>
              <w:jc w:val="both"/>
              <w:rPr>
                <w:sz w:val="28"/>
                <w:szCs w:val="28"/>
              </w:rPr>
            </w:pPr>
            <w:r w:rsidRPr="0075073E">
              <w:rPr>
                <w:sz w:val="28"/>
                <w:szCs w:val="28"/>
              </w:rPr>
              <w:t>Совершенствование правовых основ противодействия коррупции; совершенствование комплекса мер по оказанию методической, практической, консультационной помощи в  сфере противодействия коррупции органам государственной власти Новосибирской области, органам местного самоуправления</w:t>
            </w:r>
            <w:r w:rsidRPr="0075073E">
              <w:rPr>
                <w:rFonts w:eastAsiaTheme="minorHAnsi"/>
                <w:sz w:val="28"/>
                <w:szCs w:val="28"/>
                <w:lang w:eastAsia="en-US"/>
              </w:rPr>
              <w:t>;</w:t>
            </w:r>
            <w:r w:rsidRPr="0075073E">
              <w:rPr>
                <w:sz w:val="28"/>
                <w:szCs w:val="28"/>
              </w:rPr>
              <w:t xml:space="preserve"> </w:t>
            </w:r>
            <w:r w:rsidRPr="0075073E">
              <w:rPr>
                <w:sz w:val="28"/>
                <w:szCs w:val="28"/>
                <w:lang w:val="en-US"/>
              </w:rPr>
              <w:t>c</w:t>
            </w:r>
            <w:r w:rsidRPr="0075073E">
              <w:rPr>
                <w:rFonts w:eastAsiaTheme="minorHAnsi"/>
                <w:sz w:val="28"/>
                <w:szCs w:val="28"/>
                <w:lang w:eastAsia="en-US"/>
              </w:rPr>
              <w:t>овершенствование</w:t>
            </w:r>
            <w:r w:rsidRPr="0075073E">
              <w:rPr>
                <w:sz w:val="28"/>
                <w:szCs w:val="28"/>
              </w:rPr>
              <w:t xml:space="preserve"> механизмов </w:t>
            </w:r>
            <w:r w:rsidRPr="0075073E">
              <w:rPr>
                <w:sz w:val="28"/>
                <w:szCs w:val="28"/>
              </w:rPr>
              <w:lastRenderedPageBreak/>
              <w:t xml:space="preserve">контроля за соблюдением требований к служебному поведению, ограничений и запретов, связанных с замещением  государственных должностей Новосибирской области, должностей государственной гражданской службы Новосибирской области, выполнением государственными учреждениями Новосибирской области, </w:t>
            </w:r>
            <w:r w:rsidRPr="0075073E">
              <w:rPr>
                <w:rFonts w:eastAsia="Calibri"/>
                <w:sz w:val="28"/>
                <w:szCs w:val="28"/>
              </w:rPr>
              <w:t>организациями, созданными для выполнения задач, поставленных перед областными исполнительными органами государственной власти Новосибирской области,</w:t>
            </w:r>
            <w:r w:rsidRPr="0075073E">
              <w:rPr>
                <w:sz w:val="28"/>
                <w:szCs w:val="28"/>
              </w:rPr>
              <w:t xml:space="preserve"> обязанности принимать меры по предупреждению коррупции, а также при осуществлении закупок товаров, работ, услуг для обеспечения государственных или муниципальных нужд; </w:t>
            </w:r>
            <w:r w:rsidRPr="0075073E">
              <w:rPr>
                <w:rFonts w:eastAsiaTheme="minorHAnsi"/>
                <w:sz w:val="28"/>
                <w:szCs w:val="28"/>
              </w:rPr>
              <w:t xml:space="preserve">совершенствование механизмов системы обратной связи, позволяющей повысить эффективность антикоррупционной работы на основе информации о ее результативности, полученной от институтов гражданского общества; </w:t>
            </w:r>
            <w:r w:rsidRPr="0075073E">
              <w:rPr>
                <w:sz w:val="28"/>
                <w:szCs w:val="28"/>
              </w:rPr>
              <w:t>повышение эффективности организационных основ противодействия коррупции в Новосибирской области</w:t>
            </w:r>
          </w:p>
        </w:tc>
      </w:tr>
      <w:tr w:rsidR="0075073E" w:rsidRPr="0075073E" w:rsidTr="002525DD">
        <w:tc>
          <w:tcPr>
            <w:tcW w:w="2211" w:type="dxa"/>
          </w:tcPr>
          <w:p w:rsidR="0075073E" w:rsidRPr="0075073E" w:rsidRDefault="0075073E" w:rsidP="0075073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07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Сроки реализации Программы</w:t>
            </w:r>
          </w:p>
        </w:tc>
        <w:tc>
          <w:tcPr>
            <w:tcW w:w="7712" w:type="dxa"/>
          </w:tcPr>
          <w:p w:rsidR="0075073E" w:rsidRPr="0075073E" w:rsidRDefault="0075073E" w:rsidP="002525D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073E">
              <w:rPr>
                <w:rFonts w:ascii="Times New Roman" w:hAnsi="Times New Roman" w:cs="Times New Roman"/>
                <w:sz w:val="28"/>
                <w:szCs w:val="28"/>
              </w:rPr>
              <w:t>2016-2017 годы</w:t>
            </w:r>
          </w:p>
        </w:tc>
      </w:tr>
      <w:tr w:rsidR="0075073E" w:rsidRPr="0075073E" w:rsidTr="002525DD">
        <w:tc>
          <w:tcPr>
            <w:tcW w:w="2211" w:type="dxa"/>
          </w:tcPr>
          <w:p w:rsidR="0075073E" w:rsidRPr="0075073E" w:rsidRDefault="0075073E" w:rsidP="0075073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073E">
              <w:rPr>
                <w:rFonts w:ascii="Times New Roman" w:hAnsi="Times New Roman" w:cs="Times New Roman"/>
                <w:sz w:val="28"/>
                <w:szCs w:val="28"/>
              </w:rPr>
              <w:t>Объемы и источники финансирования Программы</w:t>
            </w:r>
          </w:p>
        </w:tc>
        <w:tc>
          <w:tcPr>
            <w:tcW w:w="7712" w:type="dxa"/>
          </w:tcPr>
          <w:p w:rsidR="0075073E" w:rsidRPr="0075073E" w:rsidRDefault="0075073E" w:rsidP="002525D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073E">
              <w:rPr>
                <w:rFonts w:ascii="Times New Roman" w:hAnsi="Times New Roman" w:cs="Times New Roman"/>
                <w:sz w:val="28"/>
                <w:szCs w:val="28"/>
              </w:rPr>
              <w:t xml:space="preserve">За счет бюджетных ассигнований, предусмотренных в областном бюджете Новосибирской области на содержание областных исполнительных органов государственной власти Новосибирской области, администрации Губернатора Новосибирской области и Правительства Новосибирской области. </w:t>
            </w:r>
          </w:p>
          <w:p w:rsidR="0075073E" w:rsidRPr="0075073E" w:rsidRDefault="0075073E" w:rsidP="002525DD">
            <w:pPr>
              <w:adjustRightInd w:val="0"/>
              <w:jc w:val="both"/>
              <w:rPr>
                <w:sz w:val="28"/>
                <w:szCs w:val="28"/>
              </w:rPr>
            </w:pPr>
            <w:r w:rsidRPr="0075073E">
              <w:rPr>
                <w:rFonts w:eastAsiaTheme="minorHAnsi"/>
                <w:sz w:val="28"/>
                <w:szCs w:val="28"/>
                <w:lang w:eastAsia="en-US"/>
              </w:rPr>
              <w:t>Источником финансирования мероприятия, предусмотренного подпунктом 3 пункта 25 Перечня мероприятий Программы, являются бюджетные ассигнования, распределенные в областном бюджете Новосибирской области на осуществление закупок товаров, работ и услуг для государственных (муниципальных) нужд</w:t>
            </w:r>
          </w:p>
        </w:tc>
      </w:tr>
      <w:tr w:rsidR="0075073E" w:rsidRPr="0075073E" w:rsidTr="002525DD">
        <w:tc>
          <w:tcPr>
            <w:tcW w:w="2211" w:type="dxa"/>
          </w:tcPr>
          <w:p w:rsidR="0075073E" w:rsidRPr="0075073E" w:rsidRDefault="0075073E" w:rsidP="0075073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073E"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 реализации Программы</w:t>
            </w:r>
          </w:p>
        </w:tc>
        <w:tc>
          <w:tcPr>
            <w:tcW w:w="7712" w:type="dxa"/>
          </w:tcPr>
          <w:p w:rsidR="0075073E" w:rsidRPr="0075073E" w:rsidRDefault="0075073E" w:rsidP="002525D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073E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системы законодательства Новосибирской области, системы муниципальных правовых актов; </w:t>
            </w:r>
          </w:p>
          <w:p w:rsidR="0075073E" w:rsidRPr="0075073E" w:rsidRDefault="0075073E" w:rsidP="002525D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073E">
              <w:rPr>
                <w:rFonts w:ascii="Times New Roman" w:hAnsi="Times New Roman" w:cs="Times New Roman"/>
                <w:sz w:val="28"/>
                <w:szCs w:val="28"/>
              </w:rPr>
              <w:t xml:space="preserve">соблюдение лицами, замещающими государственные должности Новосибирской области, муниципальные должности, должности государственной гражданской службы Новосибирской области, муниципальной службы, запретов, ограничений, требований и исполнение обязанностей, установленных в целях противодействия коррупции; выполнение требований законодательства о предотвращении и урегулировании конфликта интересов лицами, замещающими должности, замещение которых </w:t>
            </w:r>
            <w:r w:rsidRPr="007507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предусматривает обязанность принимать меры по предотвращению и урегулированию конфликта интересов, в том числе своевременное применение к лицам, нарушившим эти требования, установленных законодательством мер юридической ответственности;</w:t>
            </w:r>
          </w:p>
          <w:p w:rsidR="0075073E" w:rsidRPr="0075073E" w:rsidRDefault="0075073E" w:rsidP="002525D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073E">
              <w:rPr>
                <w:rFonts w:ascii="Times New Roman" w:hAnsi="Times New Roman" w:cs="Times New Roman"/>
                <w:sz w:val="28"/>
                <w:szCs w:val="28"/>
              </w:rPr>
              <w:t>активизация деятельности общественных объединений, уставной задачей которых является участие в  противодействии коррупции, и других институтов гражданского общества в реализации антикоррупционных мероприятий;</w:t>
            </w:r>
          </w:p>
          <w:p w:rsidR="0075073E" w:rsidRPr="0075073E" w:rsidRDefault="0075073E" w:rsidP="002525D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073E">
              <w:rPr>
                <w:rFonts w:ascii="Times New Roman" w:hAnsi="Times New Roman" w:cs="Times New Roman"/>
                <w:sz w:val="28"/>
                <w:szCs w:val="28"/>
              </w:rPr>
              <w:t>повышение правовой культуры и уровня антикоррупционного правосознания лиц, замещающих государственные должности Новосибирской области, муниципальные должности, должности государственной гражданской службы Новосибирской области и муниципальной службы, а также граждан;</w:t>
            </w:r>
          </w:p>
          <w:p w:rsidR="0075073E" w:rsidRPr="0075073E" w:rsidRDefault="0075073E" w:rsidP="002525D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073E">
              <w:rPr>
                <w:rFonts w:ascii="Times New Roman" w:hAnsi="Times New Roman" w:cs="Times New Roman"/>
                <w:sz w:val="28"/>
                <w:szCs w:val="28"/>
              </w:rPr>
              <w:t>обеспечение открытости и доступности информации о работе областных исполнительных органов государственной власти Новосибирской области, администрации Губернатора Новосибирской области и Правительства Новосибирской области</w:t>
            </w:r>
          </w:p>
        </w:tc>
      </w:tr>
    </w:tbl>
    <w:p w:rsidR="0075073E" w:rsidRPr="0075073E" w:rsidRDefault="0075073E" w:rsidP="0075073E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75073E" w:rsidRPr="0075073E" w:rsidRDefault="0075073E" w:rsidP="0075073E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75073E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75073E">
        <w:rPr>
          <w:rFonts w:ascii="Times New Roman" w:hAnsi="Times New Roman" w:cs="Times New Roman"/>
          <w:b/>
          <w:sz w:val="28"/>
          <w:szCs w:val="28"/>
        </w:rPr>
        <w:t xml:space="preserve">I. Основные цели, задачи и направления мероприятий Программы, </w:t>
      </w:r>
    </w:p>
    <w:p w:rsidR="0075073E" w:rsidRPr="0075073E" w:rsidRDefault="0075073E" w:rsidP="0075073E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75073E">
        <w:rPr>
          <w:rFonts w:ascii="Times New Roman" w:hAnsi="Times New Roman" w:cs="Times New Roman"/>
          <w:b/>
          <w:sz w:val="28"/>
          <w:szCs w:val="28"/>
        </w:rPr>
        <w:t>сроки их реализации</w:t>
      </w:r>
    </w:p>
    <w:p w:rsidR="0075073E" w:rsidRPr="0075073E" w:rsidRDefault="0075073E" w:rsidP="007507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5073E" w:rsidRPr="0075073E" w:rsidRDefault="0075073E" w:rsidP="007507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73E">
        <w:rPr>
          <w:rFonts w:ascii="Times New Roman" w:hAnsi="Times New Roman" w:cs="Times New Roman"/>
          <w:sz w:val="28"/>
          <w:szCs w:val="28"/>
        </w:rPr>
        <w:t xml:space="preserve">1. Программа направлена на создание эффективной системы противодействия коррупции, обеспечивающей защиту прав и законных интересов граждан, общества, исключение проявлений коррупции в системе управления; формирование антикоррупционного общественного сознания и создание в обществе нетерпимости к коррупционному поведению. </w:t>
      </w:r>
    </w:p>
    <w:p w:rsidR="0075073E" w:rsidRPr="0075073E" w:rsidRDefault="0075073E" w:rsidP="007507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73E">
        <w:rPr>
          <w:rFonts w:ascii="Times New Roman" w:hAnsi="Times New Roman" w:cs="Times New Roman"/>
          <w:sz w:val="28"/>
          <w:szCs w:val="28"/>
        </w:rPr>
        <w:t>2. Для достижения указанных целей должны быть решены следующие основные задачи:</w:t>
      </w:r>
    </w:p>
    <w:p w:rsidR="0075073E" w:rsidRPr="0075073E" w:rsidRDefault="0075073E" w:rsidP="0075073E">
      <w:pPr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5073E">
        <w:rPr>
          <w:rFonts w:eastAsiaTheme="minorHAnsi"/>
          <w:sz w:val="28"/>
          <w:szCs w:val="28"/>
          <w:lang w:eastAsia="en-US"/>
        </w:rPr>
        <w:t>обеспечение исполнения на территории Новосибирской области нормативных правовых актов Российской Федерации, направленных на совершенствование организационных основ противодействия коррупции в субъектах Российской Федерации;</w:t>
      </w:r>
    </w:p>
    <w:p w:rsidR="0075073E" w:rsidRPr="0075073E" w:rsidRDefault="0075073E" w:rsidP="0075073E">
      <w:pPr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5073E">
        <w:rPr>
          <w:rFonts w:eastAsiaTheme="minorHAnsi"/>
          <w:sz w:val="28"/>
          <w:szCs w:val="28"/>
          <w:lang w:eastAsia="en-US"/>
        </w:rPr>
        <w:t>совершенствование правовых основ и организационных механизмов предотвращения и выявления конфликта интересов в отношении лиц, замещающих должности, для которых установлена обязанность принимать меры по предотвращению и урегулированию конфликта интересов;</w:t>
      </w:r>
    </w:p>
    <w:p w:rsidR="0075073E" w:rsidRPr="0075073E" w:rsidRDefault="0075073E" w:rsidP="0075073E">
      <w:pPr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75073E">
        <w:rPr>
          <w:rFonts w:eastAsiaTheme="minorHAnsi"/>
          <w:sz w:val="28"/>
          <w:szCs w:val="28"/>
          <w:lang w:eastAsia="en-US"/>
        </w:rPr>
        <w:t>совершенствование механизмов контроля за соответствием расходов лиц, замещающих отдельные государственные должности Новосибирской области, должности государственной гражданской службы Новосибирской области их доходам;</w:t>
      </w:r>
    </w:p>
    <w:p w:rsidR="0075073E" w:rsidRPr="0075073E" w:rsidRDefault="0075073E" w:rsidP="0075073E">
      <w:pPr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75073E">
        <w:rPr>
          <w:rFonts w:eastAsiaTheme="minorHAnsi"/>
          <w:sz w:val="28"/>
          <w:szCs w:val="28"/>
          <w:lang w:eastAsia="en-US"/>
        </w:rPr>
        <w:lastRenderedPageBreak/>
        <w:t>повышение эффективности противодействия коррупции в областных исполнительных органах государственной власти</w:t>
      </w:r>
      <w:r w:rsidRPr="0075073E">
        <w:rPr>
          <w:sz w:val="28"/>
          <w:szCs w:val="28"/>
        </w:rPr>
        <w:t xml:space="preserve"> </w:t>
      </w:r>
      <w:r w:rsidRPr="0075073E">
        <w:rPr>
          <w:rFonts w:eastAsiaTheme="minorHAnsi"/>
          <w:sz w:val="28"/>
          <w:szCs w:val="28"/>
          <w:lang w:eastAsia="en-US"/>
        </w:rPr>
        <w:t xml:space="preserve">Новосибирской области, </w:t>
      </w:r>
      <w:r w:rsidRPr="0075073E">
        <w:rPr>
          <w:sz w:val="28"/>
          <w:szCs w:val="28"/>
        </w:rPr>
        <w:t>администрации Губернатора Новосибирской области и Правительства Новосибирской области</w:t>
      </w:r>
      <w:r w:rsidRPr="0075073E">
        <w:rPr>
          <w:rFonts w:eastAsiaTheme="minorHAnsi"/>
          <w:sz w:val="28"/>
          <w:szCs w:val="28"/>
          <w:lang w:eastAsia="en-US"/>
        </w:rPr>
        <w:t>, активизация деятельности подразделений таких органов по профилактике коррупционных и иных правонарушений, а также комиссии по координации работы по противодействию коррупции в Новосибирской области;</w:t>
      </w:r>
    </w:p>
    <w:p w:rsidR="0075073E" w:rsidRPr="0075073E" w:rsidRDefault="0075073E" w:rsidP="0075073E">
      <w:pPr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75073E">
        <w:rPr>
          <w:rFonts w:eastAsiaTheme="minorHAnsi"/>
          <w:sz w:val="28"/>
          <w:szCs w:val="28"/>
          <w:lang w:eastAsia="en-US"/>
        </w:rPr>
        <w:t>повышение эффективности противодействия коррупции при осуществлении закупок товаров, работ, услуг для обеспечения государственных и муниципальных нужд;</w:t>
      </w:r>
    </w:p>
    <w:p w:rsidR="0075073E" w:rsidRPr="0075073E" w:rsidRDefault="0075073E" w:rsidP="0075073E">
      <w:pPr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75073E">
        <w:rPr>
          <w:rFonts w:eastAsiaTheme="minorHAnsi"/>
          <w:sz w:val="28"/>
          <w:szCs w:val="28"/>
          <w:lang w:eastAsia="en-US"/>
        </w:rPr>
        <w:t>усиление влияния этических и нравственных норм на соблюдение лицами, замещающими государственные должности Новосибирской области, муниципальные должности, должности государственной гражданской службы Новосибирской области и муниципальной службы, запретов, ограничений и требований, установленных в целях противодействия коррупции;</w:t>
      </w:r>
    </w:p>
    <w:p w:rsidR="0075073E" w:rsidRPr="0075073E" w:rsidRDefault="0075073E" w:rsidP="0075073E">
      <w:pPr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75073E">
        <w:rPr>
          <w:rFonts w:eastAsiaTheme="minorHAnsi"/>
          <w:sz w:val="28"/>
          <w:szCs w:val="28"/>
          <w:lang w:eastAsia="en-US"/>
        </w:rPr>
        <w:t>повышение эффективности информационно-пропагандистских и просветительских мер, направленных на создание в обществе атмосферы нетерпимости к коррупционным проявлениям.</w:t>
      </w:r>
    </w:p>
    <w:p w:rsidR="0075073E" w:rsidRPr="0075073E" w:rsidRDefault="0075073E" w:rsidP="007507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73E">
        <w:rPr>
          <w:rFonts w:ascii="Times New Roman" w:hAnsi="Times New Roman" w:cs="Times New Roman"/>
          <w:sz w:val="28"/>
          <w:szCs w:val="28"/>
        </w:rPr>
        <w:t>3. Для решения задач Программы необходима реализация предусмотренных Программой мероприятий по следующим направлениям:</w:t>
      </w:r>
    </w:p>
    <w:p w:rsidR="0075073E" w:rsidRPr="0075073E" w:rsidRDefault="0075073E" w:rsidP="007507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73E">
        <w:rPr>
          <w:rFonts w:ascii="Times New Roman" w:hAnsi="Times New Roman" w:cs="Times New Roman"/>
          <w:sz w:val="28"/>
          <w:szCs w:val="28"/>
        </w:rPr>
        <w:t>совершенствование правовых основ противодействия коррупции;</w:t>
      </w:r>
    </w:p>
    <w:p w:rsidR="0075073E" w:rsidRPr="0075073E" w:rsidRDefault="0075073E" w:rsidP="0075073E">
      <w:pPr>
        <w:tabs>
          <w:tab w:val="left" w:pos="4161"/>
        </w:tabs>
        <w:autoSpaceDE/>
        <w:autoSpaceDN/>
        <w:adjustRightInd w:val="0"/>
        <w:ind w:firstLine="709"/>
        <w:contextualSpacing/>
        <w:jc w:val="both"/>
        <w:rPr>
          <w:sz w:val="28"/>
          <w:szCs w:val="28"/>
        </w:rPr>
      </w:pPr>
      <w:r w:rsidRPr="0075073E">
        <w:rPr>
          <w:rFonts w:eastAsiaTheme="minorHAnsi"/>
          <w:sz w:val="28"/>
          <w:szCs w:val="28"/>
          <w:lang w:eastAsia="en-US"/>
        </w:rPr>
        <w:t xml:space="preserve">совершенствование комплекса мер по оказанию методической, практической, консультационной помощи </w:t>
      </w:r>
      <w:r w:rsidRPr="0075073E">
        <w:rPr>
          <w:sz w:val="28"/>
          <w:szCs w:val="28"/>
        </w:rPr>
        <w:t>в сфере противодействия коррупции органам государственной власти Новосибирской области, органам местного самоуправления;</w:t>
      </w:r>
    </w:p>
    <w:p w:rsidR="0075073E" w:rsidRPr="0075073E" w:rsidRDefault="0075073E" w:rsidP="0075073E">
      <w:pPr>
        <w:adjustRightInd w:val="0"/>
        <w:ind w:left="34" w:firstLine="709"/>
        <w:contextualSpacing/>
        <w:jc w:val="both"/>
        <w:rPr>
          <w:sz w:val="28"/>
          <w:szCs w:val="28"/>
        </w:rPr>
      </w:pPr>
      <w:r w:rsidRPr="0075073E">
        <w:rPr>
          <w:sz w:val="28"/>
          <w:szCs w:val="28"/>
        </w:rPr>
        <w:t>со</w:t>
      </w:r>
      <w:r w:rsidRPr="0075073E">
        <w:rPr>
          <w:rFonts w:eastAsiaTheme="minorHAnsi"/>
          <w:sz w:val="28"/>
          <w:szCs w:val="28"/>
          <w:lang w:eastAsia="en-US"/>
        </w:rPr>
        <w:t>вершенствование</w:t>
      </w:r>
      <w:r w:rsidRPr="0075073E">
        <w:rPr>
          <w:sz w:val="28"/>
          <w:szCs w:val="28"/>
        </w:rPr>
        <w:t xml:space="preserve"> механизмов контроля за соблюдением требований к служебному поведению, ограничений и запретов, связанных с замещением государственных должностей Новосибирской области, должностей государственной гражданской службы Новосибирской области, выполнением государственными учреждениями Новосибирской области, </w:t>
      </w:r>
      <w:r w:rsidRPr="0075073E">
        <w:rPr>
          <w:rFonts w:eastAsia="Calibri"/>
          <w:sz w:val="28"/>
          <w:szCs w:val="28"/>
        </w:rPr>
        <w:t>организациями, созданными для выполнения задач, поставленных перед областными исполнительными органами государственной власти Новосибирской области,</w:t>
      </w:r>
      <w:r w:rsidRPr="0075073E">
        <w:rPr>
          <w:sz w:val="28"/>
          <w:szCs w:val="28"/>
        </w:rPr>
        <w:t xml:space="preserve"> обязанности принимать меры по предупреждению коррупции, а также при осуществлении закупок товаров, работ, услуг для обеспечения государственных или муниципальных нужд;</w:t>
      </w:r>
    </w:p>
    <w:p w:rsidR="0075073E" w:rsidRPr="0075073E" w:rsidRDefault="0075073E" w:rsidP="0075073E">
      <w:pPr>
        <w:adjustRightInd w:val="0"/>
        <w:ind w:left="34"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75073E">
        <w:rPr>
          <w:rFonts w:eastAsiaTheme="minorHAnsi"/>
          <w:sz w:val="28"/>
          <w:szCs w:val="28"/>
          <w:lang w:eastAsia="en-US"/>
        </w:rPr>
        <w:t>совершенствование механизмов системы обратной связи, позволяющей повысить эффективность антикоррупционной работы на основе информации о ее результативности, полученной от институтов гражданского общества;</w:t>
      </w:r>
    </w:p>
    <w:p w:rsidR="0075073E" w:rsidRPr="0075073E" w:rsidRDefault="0075073E" w:rsidP="007507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73E">
        <w:rPr>
          <w:rFonts w:ascii="Times New Roman" w:hAnsi="Times New Roman" w:cs="Times New Roman"/>
          <w:sz w:val="28"/>
          <w:szCs w:val="28"/>
        </w:rPr>
        <w:t>повышение эффективности организационных основ противодействия коррупции в Новосибирской области.</w:t>
      </w:r>
    </w:p>
    <w:p w:rsidR="0075073E" w:rsidRPr="0075073E" w:rsidRDefault="0075073E" w:rsidP="007507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73E">
        <w:rPr>
          <w:rFonts w:ascii="Times New Roman" w:hAnsi="Times New Roman" w:cs="Times New Roman"/>
          <w:sz w:val="28"/>
          <w:szCs w:val="28"/>
        </w:rPr>
        <w:t xml:space="preserve">4. Реализация мероприятий Программы рассчитана на период с 2016 по 2017 годы. </w:t>
      </w:r>
    </w:p>
    <w:p w:rsidR="0075073E" w:rsidRPr="0075073E" w:rsidRDefault="0075073E" w:rsidP="007507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5073E" w:rsidRPr="0075073E" w:rsidRDefault="0075073E" w:rsidP="0075073E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75073E">
        <w:rPr>
          <w:rFonts w:ascii="Times New Roman" w:hAnsi="Times New Roman" w:cs="Times New Roman"/>
          <w:b/>
          <w:sz w:val="28"/>
          <w:szCs w:val="28"/>
        </w:rPr>
        <w:t>I</w:t>
      </w:r>
      <w:r w:rsidRPr="0075073E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75073E">
        <w:rPr>
          <w:rFonts w:ascii="Times New Roman" w:hAnsi="Times New Roman" w:cs="Times New Roman"/>
          <w:b/>
          <w:sz w:val="28"/>
          <w:szCs w:val="28"/>
        </w:rPr>
        <w:t>. Мероприятия Программы</w:t>
      </w:r>
    </w:p>
    <w:p w:rsidR="0075073E" w:rsidRPr="0075073E" w:rsidRDefault="0075073E" w:rsidP="0075073E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75073E" w:rsidRPr="0075073E" w:rsidRDefault="0075073E" w:rsidP="0075073E">
      <w:pPr>
        <w:pStyle w:val="ConsPlusNormal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5073E">
        <w:rPr>
          <w:rFonts w:ascii="Times New Roman" w:hAnsi="Times New Roman" w:cs="Times New Roman"/>
          <w:sz w:val="28"/>
          <w:szCs w:val="28"/>
        </w:rPr>
        <w:t xml:space="preserve">Мероприятия Программы разработаны с учетом положений Федерального </w:t>
      </w:r>
      <w:r w:rsidRPr="0075073E">
        <w:rPr>
          <w:rFonts w:ascii="Times New Roman" w:hAnsi="Times New Roman" w:cs="Times New Roman"/>
          <w:sz w:val="28"/>
          <w:szCs w:val="28"/>
        </w:rPr>
        <w:lastRenderedPageBreak/>
        <w:t>закона от 25.12.2008 № 273-ФЗ «О противодействии коррупции», Указов Президента Российской Федерации от 13.04.2010 № 460 «О Национальной стратегии противодействия коррупции на 2010-2011 годы» и от 01.04.2016 № 147 «О Национальном плане противодействия коррупции на 2016-2017 годы», Закона Новосибирской области от 27.04.2010 № 486-ОЗ «О мерах по профилактике коррупции в Новосибирской области».</w:t>
      </w:r>
    </w:p>
    <w:p w:rsidR="0075073E" w:rsidRPr="0075073E" w:rsidRDefault="0075073E" w:rsidP="0075073E">
      <w:pPr>
        <w:pStyle w:val="ConsPlusNormal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5073E">
        <w:rPr>
          <w:rFonts w:ascii="Times New Roman" w:hAnsi="Times New Roman" w:cs="Times New Roman"/>
          <w:sz w:val="28"/>
          <w:szCs w:val="28"/>
        </w:rPr>
        <w:t>Перечень мероприятий Программы с указанием сроков их исполнения и исполнителей представлен в приложении к Программе.</w:t>
      </w:r>
    </w:p>
    <w:p w:rsidR="0075073E" w:rsidRPr="0075073E" w:rsidRDefault="0075073E" w:rsidP="0075073E">
      <w:pPr>
        <w:pStyle w:val="ConsPlusNormal"/>
        <w:ind w:firstLine="708"/>
        <w:outlineLvl w:val="0"/>
        <w:rPr>
          <w:rFonts w:ascii="Times New Roman" w:hAnsi="Times New Roman" w:cs="Times New Roman"/>
          <w:sz w:val="28"/>
          <w:szCs w:val="28"/>
        </w:rPr>
      </w:pPr>
    </w:p>
    <w:p w:rsidR="0075073E" w:rsidRPr="0075073E" w:rsidRDefault="0075073E" w:rsidP="0075073E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75073E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75073E">
        <w:rPr>
          <w:rFonts w:ascii="Times New Roman" w:hAnsi="Times New Roman" w:cs="Times New Roman"/>
          <w:b/>
          <w:sz w:val="28"/>
          <w:szCs w:val="28"/>
        </w:rPr>
        <w:t>. Финансирование реализации мероприятий Программы</w:t>
      </w:r>
    </w:p>
    <w:p w:rsidR="0075073E" w:rsidRPr="0075073E" w:rsidRDefault="0075073E" w:rsidP="007507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5073E" w:rsidRPr="0075073E" w:rsidRDefault="0075073E" w:rsidP="007507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73E">
        <w:rPr>
          <w:rFonts w:ascii="Times New Roman" w:hAnsi="Times New Roman" w:cs="Times New Roman"/>
          <w:sz w:val="28"/>
          <w:szCs w:val="28"/>
        </w:rPr>
        <w:t>Финансирование реализации мероприятий Программы будет осуществляться за счет средств областного бюджета Новосибирской области, предусмотренных на содержание областных исполнительных органов государственной власти Новосибирской области, администрации Губернатора Новосибирской области и Правительства Новосибирской области.</w:t>
      </w:r>
    </w:p>
    <w:p w:rsidR="0075073E" w:rsidRPr="0075073E" w:rsidRDefault="0075073E" w:rsidP="007507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73E">
        <w:rPr>
          <w:rFonts w:ascii="Times New Roman" w:hAnsi="Times New Roman" w:cs="Times New Roman"/>
          <w:sz w:val="28"/>
          <w:szCs w:val="28"/>
        </w:rPr>
        <w:t>Источником финансирования мероприятия, предусмотренного подпунктом 3 пункта 25 Перечня мероприятий Программы, являются бюджетные ассигнования, распределенные в областном бюджете Новосибирской области на  осуществление закупок товаров, работ и услуг для государственных (муниципальных) нужд.</w:t>
      </w:r>
    </w:p>
    <w:p w:rsidR="0075073E" w:rsidRPr="0075073E" w:rsidRDefault="0075073E" w:rsidP="007507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5073E" w:rsidRPr="0075073E" w:rsidRDefault="0075073E" w:rsidP="0075073E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75073E">
        <w:rPr>
          <w:rFonts w:ascii="Times New Roman" w:hAnsi="Times New Roman" w:cs="Times New Roman"/>
          <w:b/>
          <w:sz w:val="28"/>
          <w:szCs w:val="28"/>
        </w:rPr>
        <w:t>V. Ожидаемые результаты реализации мероприятий Программы</w:t>
      </w:r>
    </w:p>
    <w:p w:rsidR="0075073E" w:rsidRPr="0075073E" w:rsidRDefault="0075073E" w:rsidP="0075073E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5073E" w:rsidRPr="0075073E" w:rsidRDefault="0075073E" w:rsidP="007507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73E">
        <w:rPr>
          <w:rFonts w:ascii="Times New Roman" w:hAnsi="Times New Roman" w:cs="Times New Roman"/>
          <w:sz w:val="28"/>
          <w:szCs w:val="28"/>
        </w:rPr>
        <w:t>Реализация мероприятий Программы обеспечит получение следующих результатов:</w:t>
      </w:r>
    </w:p>
    <w:p w:rsidR="0075073E" w:rsidRPr="0075073E" w:rsidRDefault="0075073E" w:rsidP="007507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73E">
        <w:rPr>
          <w:rFonts w:ascii="Times New Roman" w:hAnsi="Times New Roman" w:cs="Times New Roman"/>
          <w:sz w:val="28"/>
          <w:szCs w:val="28"/>
        </w:rPr>
        <w:t>развитие системы законодательства Новосибирской области, системы муниципальных правовых актов;</w:t>
      </w:r>
    </w:p>
    <w:p w:rsidR="0075073E" w:rsidRPr="0075073E" w:rsidRDefault="0075073E" w:rsidP="007507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73E">
        <w:rPr>
          <w:rFonts w:ascii="Times New Roman" w:hAnsi="Times New Roman" w:cs="Times New Roman"/>
          <w:sz w:val="28"/>
          <w:szCs w:val="28"/>
        </w:rPr>
        <w:t>соблюдение лицами, замещающими государственные должности Новосибирской области, муниципальные должности, должности государственной гражданской службы Новосибирской области муниципальной службы, запретов, ограничений, требований и исполнение обязанностей, установленных в целях противодействия коррупции; выполнение требований законодательства о предотвращении и урегулировании конфликта интересов лицами, замещающими должности, замещение которых предусматривает обязанность принимать меры по предотвращению и урегулированию конфликта интересов, в том числе своевременное применение к лицам, нарушившим эти требования, установленных законодательством мер юридической ответственности;</w:t>
      </w:r>
    </w:p>
    <w:p w:rsidR="0075073E" w:rsidRPr="0075073E" w:rsidRDefault="0075073E" w:rsidP="007507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73E">
        <w:rPr>
          <w:rFonts w:ascii="Times New Roman" w:hAnsi="Times New Roman" w:cs="Times New Roman"/>
          <w:sz w:val="28"/>
          <w:szCs w:val="28"/>
        </w:rPr>
        <w:t>активизация деятельности общественных объединений, уставной задачей которых является участие в противодействии коррупции, и других институтов гражданского общества в реализации антикоррупционных мероприятий;</w:t>
      </w:r>
    </w:p>
    <w:p w:rsidR="0075073E" w:rsidRPr="0075073E" w:rsidRDefault="0075073E" w:rsidP="007507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73E">
        <w:rPr>
          <w:rFonts w:ascii="Times New Roman" w:hAnsi="Times New Roman" w:cs="Times New Roman"/>
          <w:sz w:val="28"/>
          <w:szCs w:val="28"/>
        </w:rPr>
        <w:t>повышение правовой культуры и уровня антикоррупционного правосознания лиц, замещающих государственные должности Новосибирской области, муниципальные должности, должности государственной гражданской службы Новосибирской области и муниципальной службы, а также граждан;</w:t>
      </w:r>
    </w:p>
    <w:p w:rsidR="0075073E" w:rsidRPr="0075073E" w:rsidRDefault="0075073E" w:rsidP="007507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73E">
        <w:rPr>
          <w:rFonts w:ascii="Times New Roman" w:hAnsi="Times New Roman" w:cs="Times New Roman"/>
          <w:sz w:val="28"/>
          <w:szCs w:val="28"/>
        </w:rPr>
        <w:lastRenderedPageBreak/>
        <w:t>обеспечение открытости и доступности информации о работе областных исполнительных органов государственной власти Новосибирской области, администрации Губернатора Новосибирской области и Правительства Новосибирской области.</w:t>
      </w:r>
    </w:p>
    <w:p w:rsidR="0075073E" w:rsidRPr="0075073E" w:rsidRDefault="0075073E" w:rsidP="0075073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073E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75073E">
        <w:rPr>
          <w:rFonts w:ascii="Times New Roman" w:hAnsi="Times New Roman" w:cs="Times New Roman"/>
          <w:b/>
          <w:sz w:val="28"/>
          <w:szCs w:val="28"/>
        </w:rPr>
        <w:t>. Управление реализацией Программы и контроль</w:t>
      </w:r>
    </w:p>
    <w:p w:rsidR="0075073E" w:rsidRPr="0075073E" w:rsidRDefault="0075073E" w:rsidP="0075073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073E">
        <w:rPr>
          <w:rFonts w:ascii="Times New Roman" w:hAnsi="Times New Roman" w:cs="Times New Roman"/>
          <w:b/>
          <w:sz w:val="28"/>
          <w:szCs w:val="28"/>
        </w:rPr>
        <w:t>за ходом ее выполнения</w:t>
      </w:r>
    </w:p>
    <w:p w:rsidR="0075073E" w:rsidRPr="0075073E" w:rsidRDefault="0075073E" w:rsidP="0075073E">
      <w:pPr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75073E" w:rsidRPr="0075073E" w:rsidRDefault="0075073E" w:rsidP="0075073E">
      <w:pPr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5073E">
        <w:rPr>
          <w:rFonts w:eastAsiaTheme="minorHAnsi"/>
          <w:sz w:val="28"/>
          <w:szCs w:val="28"/>
          <w:lang w:eastAsia="en-US"/>
        </w:rPr>
        <w:t>Ответственным исполнителем Программы является отдел по профилактике коррупционных и иных правонарушений департамента организации управления и государственной гражданской службы администрации Губернатора Новосибирской области и Правительства Новосибирской области (далее – отдел по профилактике коррупционных и иных правонарушений).</w:t>
      </w:r>
    </w:p>
    <w:p w:rsidR="0075073E" w:rsidRPr="0075073E" w:rsidRDefault="0075073E" w:rsidP="0075073E">
      <w:pPr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5073E">
        <w:rPr>
          <w:rFonts w:eastAsiaTheme="minorHAnsi"/>
          <w:sz w:val="28"/>
          <w:szCs w:val="28"/>
          <w:lang w:eastAsia="en-US"/>
        </w:rPr>
        <w:t>Исполнителями мероприятий Программы являются областные исполнительные о</w:t>
      </w:r>
      <w:r w:rsidRPr="0075073E">
        <w:rPr>
          <w:sz w:val="28"/>
          <w:szCs w:val="28"/>
        </w:rPr>
        <w:t>рганы государственной власти Новосибирской области, администрация Губернатора Новосибирской области и Правительства Новосибирской области, структурные подразделения администрации Губернатора Новосибирской области и Правительства Новосибирской области</w:t>
      </w:r>
      <w:r w:rsidRPr="0075073E">
        <w:rPr>
          <w:rFonts w:eastAsiaTheme="minorHAnsi"/>
          <w:sz w:val="28"/>
          <w:szCs w:val="28"/>
          <w:lang w:eastAsia="en-US"/>
        </w:rPr>
        <w:t>.</w:t>
      </w:r>
    </w:p>
    <w:p w:rsidR="0075073E" w:rsidRPr="0075073E" w:rsidRDefault="0075073E" w:rsidP="0075073E">
      <w:pPr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5073E">
        <w:rPr>
          <w:rFonts w:eastAsiaTheme="minorHAnsi"/>
          <w:sz w:val="28"/>
          <w:szCs w:val="28"/>
          <w:lang w:eastAsia="en-US"/>
        </w:rPr>
        <w:t>Текущий контроль за ходом реализации мероприятий Программы осуществляют руководители областных исполнительных органов государственной власти Новосибирской области, руководители структурных подразделений администрации Губернатора Новосибирской области и Правительства Новосибирской области.</w:t>
      </w:r>
    </w:p>
    <w:p w:rsidR="0075073E" w:rsidRPr="0075073E" w:rsidRDefault="0075073E" w:rsidP="0075073E">
      <w:pPr>
        <w:tabs>
          <w:tab w:val="left" w:pos="993"/>
        </w:tabs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5073E">
        <w:rPr>
          <w:rFonts w:eastAsiaTheme="minorHAnsi"/>
          <w:sz w:val="28"/>
          <w:szCs w:val="28"/>
          <w:lang w:eastAsia="en-US"/>
        </w:rPr>
        <w:t xml:space="preserve">Руководители областных исполнительных органов государственной власти Новосибирской области, структурных подразделений администрации Губернатора Новосибирской области и Правительства Новосибирской области представляют в отдел по профилактике коррупционных и иных правонарушений </w:t>
      </w:r>
      <w:r w:rsidRPr="0075073E">
        <w:rPr>
          <w:rFonts w:eastAsia="Calibri"/>
          <w:sz w:val="28"/>
          <w:szCs w:val="28"/>
          <w:lang w:eastAsia="en-US"/>
        </w:rPr>
        <w:t>информацию о выполнении мероприятий, по которым соответствующие органы (подразделения) являются исполнителями, в сроки, указанные в Программе.</w:t>
      </w:r>
    </w:p>
    <w:p w:rsidR="0075073E" w:rsidRPr="0075073E" w:rsidRDefault="0075073E" w:rsidP="0075073E">
      <w:pPr>
        <w:tabs>
          <w:tab w:val="left" w:pos="993"/>
        </w:tabs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5073E">
        <w:rPr>
          <w:rFonts w:eastAsiaTheme="minorHAnsi"/>
          <w:sz w:val="28"/>
          <w:szCs w:val="28"/>
          <w:lang w:eastAsia="en-US"/>
        </w:rPr>
        <w:t>Руководители областных исполнительных органов государственной власти Новосибирской области представляют в отдел по профилактике коррупционных и иных правонарушений:</w:t>
      </w:r>
    </w:p>
    <w:p w:rsidR="0075073E" w:rsidRPr="0075073E" w:rsidRDefault="0075073E" w:rsidP="0075073E">
      <w:pPr>
        <w:tabs>
          <w:tab w:val="left" w:pos="993"/>
        </w:tabs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5073E">
        <w:rPr>
          <w:rFonts w:eastAsiaTheme="minorHAnsi"/>
          <w:sz w:val="28"/>
          <w:szCs w:val="28"/>
          <w:lang w:eastAsia="en-US"/>
        </w:rPr>
        <w:t>информацию о выполнении мероприятий Программы, мероприятий, включенных в антикоррупционные программы (планы</w:t>
      </w:r>
      <w:r w:rsidRPr="0075073E">
        <w:rPr>
          <w:sz w:val="28"/>
          <w:szCs w:val="28"/>
        </w:rPr>
        <w:t xml:space="preserve"> </w:t>
      </w:r>
      <w:r w:rsidRPr="0075073E">
        <w:rPr>
          <w:rFonts w:eastAsiaTheme="minorHAnsi"/>
          <w:sz w:val="28"/>
          <w:szCs w:val="28"/>
          <w:lang w:eastAsia="en-US"/>
        </w:rPr>
        <w:t xml:space="preserve">по противодействию коррупции) органов, за 2016 год – в срок до 15 января 2017 года; </w:t>
      </w:r>
    </w:p>
    <w:p w:rsidR="0075073E" w:rsidRPr="0075073E" w:rsidRDefault="0075073E" w:rsidP="0075073E">
      <w:pPr>
        <w:tabs>
          <w:tab w:val="left" w:pos="993"/>
        </w:tabs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5073E">
        <w:rPr>
          <w:rFonts w:eastAsiaTheme="minorHAnsi"/>
          <w:sz w:val="28"/>
          <w:szCs w:val="28"/>
          <w:lang w:eastAsia="en-US"/>
        </w:rPr>
        <w:t>информацию о выполнении мероприятий Программы, мероприятий, включенных в антикоррупционные программы (планы</w:t>
      </w:r>
      <w:r w:rsidRPr="0075073E">
        <w:rPr>
          <w:sz w:val="28"/>
          <w:szCs w:val="28"/>
        </w:rPr>
        <w:t xml:space="preserve"> </w:t>
      </w:r>
      <w:r w:rsidRPr="0075073E">
        <w:rPr>
          <w:rFonts w:eastAsiaTheme="minorHAnsi"/>
          <w:sz w:val="28"/>
          <w:szCs w:val="28"/>
          <w:lang w:eastAsia="en-US"/>
        </w:rPr>
        <w:t>по противодействию коррупции) органов, за 2016-2017 годы – до 31 октября 2017 года.</w:t>
      </w:r>
    </w:p>
    <w:p w:rsidR="0075073E" w:rsidRPr="0075073E" w:rsidRDefault="0075073E" w:rsidP="0075073E">
      <w:pPr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75073E">
        <w:rPr>
          <w:rFonts w:eastAsiaTheme="minorHAnsi"/>
          <w:sz w:val="28"/>
          <w:szCs w:val="28"/>
          <w:lang w:eastAsia="en-US"/>
        </w:rPr>
        <w:t>Отдел по профилактике коррупционных и иных правонарушений обеспечивает:</w:t>
      </w:r>
    </w:p>
    <w:p w:rsidR="0075073E" w:rsidRPr="0075073E" w:rsidRDefault="0075073E" w:rsidP="0075073E">
      <w:pPr>
        <w:tabs>
          <w:tab w:val="left" w:pos="993"/>
        </w:tabs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75073E">
        <w:rPr>
          <w:rFonts w:eastAsiaTheme="minorHAnsi"/>
          <w:sz w:val="28"/>
          <w:szCs w:val="28"/>
          <w:lang w:eastAsia="en-US"/>
        </w:rPr>
        <w:t>1) обобщение информации, представленной областными исполнительными органами государственной власти Новосибирской области, органами местного самоуправления муниципальных образований Новосибирской области (далее – органы местного самоуправления) об утверждении антикоррупционных программ (планов</w:t>
      </w:r>
      <w:r w:rsidRPr="0075073E">
        <w:rPr>
          <w:sz w:val="28"/>
          <w:szCs w:val="28"/>
        </w:rPr>
        <w:t xml:space="preserve"> </w:t>
      </w:r>
      <w:r w:rsidRPr="0075073E">
        <w:rPr>
          <w:rFonts w:eastAsiaTheme="minorHAnsi"/>
          <w:sz w:val="28"/>
          <w:szCs w:val="28"/>
          <w:lang w:eastAsia="en-US"/>
        </w:rPr>
        <w:t>по противодействию коррупции),</w:t>
      </w:r>
      <w:r w:rsidRPr="0075073E">
        <w:rPr>
          <w:sz w:val="28"/>
          <w:szCs w:val="28"/>
        </w:rPr>
        <w:t xml:space="preserve"> </w:t>
      </w:r>
      <w:r w:rsidRPr="0075073E">
        <w:rPr>
          <w:rFonts w:eastAsiaTheme="minorHAnsi"/>
          <w:sz w:val="28"/>
          <w:szCs w:val="28"/>
          <w:lang w:eastAsia="en-US"/>
        </w:rPr>
        <w:t xml:space="preserve">внесении изменений в имеющиеся антикоррупционные программы (планы по противодействию коррупции), </w:t>
      </w:r>
      <w:r w:rsidRPr="0075073E">
        <w:rPr>
          <w:rFonts w:eastAsiaTheme="minorHAnsi"/>
          <w:sz w:val="28"/>
          <w:szCs w:val="28"/>
          <w:lang w:eastAsia="en-US"/>
        </w:rPr>
        <w:lastRenderedPageBreak/>
        <w:t>о выполнении мероприятий Программы, мероприятий, предусмотренных антикоррупционными программами (планами</w:t>
      </w:r>
      <w:r w:rsidRPr="0075073E">
        <w:rPr>
          <w:sz w:val="28"/>
          <w:szCs w:val="28"/>
        </w:rPr>
        <w:t xml:space="preserve"> </w:t>
      </w:r>
      <w:r w:rsidRPr="0075073E">
        <w:rPr>
          <w:rFonts w:eastAsiaTheme="minorHAnsi"/>
          <w:sz w:val="28"/>
          <w:szCs w:val="28"/>
          <w:lang w:eastAsia="en-US"/>
        </w:rPr>
        <w:t>по противодействию коррупции)</w:t>
      </w:r>
      <w:r w:rsidRPr="0075073E">
        <w:rPr>
          <w:sz w:val="28"/>
          <w:szCs w:val="28"/>
        </w:rPr>
        <w:t xml:space="preserve"> </w:t>
      </w:r>
      <w:r w:rsidRPr="0075073E">
        <w:rPr>
          <w:rFonts w:eastAsiaTheme="minorHAnsi"/>
          <w:sz w:val="28"/>
          <w:szCs w:val="28"/>
          <w:lang w:eastAsia="en-US"/>
        </w:rPr>
        <w:t>областных исполнительных органов государственной власти Новосибирской области, органов местного самоуправления;</w:t>
      </w:r>
    </w:p>
    <w:p w:rsidR="0075073E" w:rsidRPr="0075073E" w:rsidRDefault="0075073E" w:rsidP="0075073E">
      <w:pPr>
        <w:tabs>
          <w:tab w:val="left" w:pos="993"/>
        </w:tabs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75073E">
        <w:rPr>
          <w:rFonts w:eastAsiaTheme="minorHAnsi"/>
          <w:sz w:val="28"/>
          <w:szCs w:val="28"/>
          <w:lang w:eastAsia="en-US"/>
        </w:rPr>
        <w:t xml:space="preserve">2) обобщение информации о выполнении мероприятий Программы, </w:t>
      </w:r>
      <w:r w:rsidRPr="0075073E">
        <w:rPr>
          <w:sz w:val="28"/>
          <w:szCs w:val="28"/>
        </w:rPr>
        <w:t>Плана мероприятий по противодействию коррупции в администрации Губернатора Новосибирской области и Правительства Новосибирской области на 2016-2017 годы</w:t>
      </w:r>
      <w:r w:rsidRPr="0075073E">
        <w:rPr>
          <w:rFonts w:eastAsiaTheme="minorHAnsi"/>
          <w:sz w:val="28"/>
          <w:szCs w:val="28"/>
          <w:lang w:eastAsia="en-US"/>
        </w:rPr>
        <w:t>, представленной структурными подразделениями администрации Губернатора Новосибирской области и Правительства Новосибирской области;</w:t>
      </w:r>
    </w:p>
    <w:p w:rsidR="0075073E" w:rsidRPr="0075073E" w:rsidRDefault="0075073E" w:rsidP="0075073E">
      <w:pPr>
        <w:tabs>
          <w:tab w:val="left" w:pos="993"/>
        </w:tabs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75073E">
        <w:rPr>
          <w:rFonts w:eastAsiaTheme="minorHAnsi"/>
          <w:sz w:val="28"/>
          <w:szCs w:val="28"/>
          <w:lang w:eastAsia="en-US"/>
        </w:rPr>
        <w:t>3) подготовку и представление Губернатору Новосибирской области проекта доклада в соответствии с подпунктом «а» пункта 11 Указа Президента Российской Федерации от 01.04.2016 № 147 «О Национальном плане противодействия коррупции на 2016-2017 годы»,</w:t>
      </w:r>
      <w:r w:rsidRPr="0075073E">
        <w:rPr>
          <w:rFonts w:eastAsiaTheme="minorHAnsi"/>
          <w:sz w:val="28"/>
          <w:szCs w:val="28"/>
        </w:rPr>
        <w:t xml:space="preserve"> </w:t>
      </w:r>
      <w:r w:rsidRPr="0075073E">
        <w:rPr>
          <w:rFonts w:eastAsiaTheme="minorHAnsi"/>
          <w:sz w:val="28"/>
          <w:szCs w:val="28"/>
          <w:lang w:eastAsia="en-US"/>
        </w:rPr>
        <w:t>– до 10 июня 2016 года;</w:t>
      </w:r>
    </w:p>
    <w:p w:rsidR="0075073E" w:rsidRPr="0075073E" w:rsidRDefault="0075073E" w:rsidP="0075073E">
      <w:pPr>
        <w:tabs>
          <w:tab w:val="left" w:pos="993"/>
        </w:tabs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75073E">
        <w:rPr>
          <w:rFonts w:eastAsiaTheme="minorHAnsi"/>
          <w:sz w:val="28"/>
          <w:szCs w:val="28"/>
          <w:lang w:eastAsia="en-US"/>
        </w:rPr>
        <w:t>4) подготовку и представление Губернатору Новосибирской области информации о ходе выполнения мероприятий Программы, мероприятий, предусмотренных антикоррупционными программами (планами</w:t>
      </w:r>
      <w:r w:rsidRPr="0075073E">
        <w:rPr>
          <w:sz w:val="28"/>
          <w:szCs w:val="28"/>
        </w:rPr>
        <w:t xml:space="preserve"> </w:t>
      </w:r>
      <w:r w:rsidRPr="0075073E">
        <w:rPr>
          <w:rFonts w:eastAsiaTheme="minorHAnsi"/>
          <w:sz w:val="28"/>
          <w:szCs w:val="28"/>
          <w:lang w:eastAsia="en-US"/>
        </w:rPr>
        <w:t>по противодействию коррупции) областных исполнительных органов государственной власти Новосибирской области, администрации Губернатора Новосибирской области и Правительства Новосибирской области, органов местного самоуправления за 2016 год, – до 30 января 2017 года;</w:t>
      </w:r>
    </w:p>
    <w:p w:rsidR="0075073E" w:rsidRPr="0075073E" w:rsidRDefault="0075073E" w:rsidP="0075073E">
      <w:pPr>
        <w:tabs>
          <w:tab w:val="left" w:pos="993"/>
        </w:tabs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75073E">
        <w:rPr>
          <w:rFonts w:eastAsiaTheme="minorHAnsi"/>
          <w:sz w:val="28"/>
          <w:szCs w:val="28"/>
          <w:lang w:eastAsia="en-US"/>
        </w:rPr>
        <w:t>5) подготовку и представление Губернатору Новосибирской области проекта доклада о результатах выполнения пунктов 5 и 9 Национального плана противодействия коррупции на 2016-2017 годы, утвержденного Указом Президента Российской Федерации от 01.04.2016 № 147 «О Национальном плане противодействия коррупции на 2016-2017 годы», пункта 10 Указа Президента Российской Федерации от 01.04.2016 № 147 «О Национальном плане противодействия коррупции на 2016-2017 годы» в части, касающейся выполнения мероприятий Программы, – до 20 ноября 2017 года;</w:t>
      </w:r>
    </w:p>
    <w:p w:rsidR="0075073E" w:rsidRPr="0075073E" w:rsidRDefault="0075073E" w:rsidP="0075073E">
      <w:pPr>
        <w:tabs>
          <w:tab w:val="left" w:pos="993"/>
        </w:tabs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75073E">
        <w:rPr>
          <w:rFonts w:eastAsiaTheme="minorHAnsi"/>
          <w:sz w:val="28"/>
          <w:szCs w:val="28"/>
          <w:lang w:eastAsia="en-US"/>
        </w:rPr>
        <w:t>6) размещение на официальном сайте Губернатора Новосибирской области и Правительства Новосибирской области в информационно-телекоммуникационной сети Интернет итоговой информации о выполнении мероприятий Программы, – до 20 января 2018 года.</w:t>
      </w:r>
    </w:p>
    <w:p w:rsidR="0075073E" w:rsidRPr="0075073E" w:rsidRDefault="0075073E" w:rsidP="0075073E">
      <w:pPr>
        <w:tabs>
          <w:tab w:val="left" w:pos="993"/>
        </w:tabs>
        <w:adjustRightInd w:val="0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75073E" w:rsidRPr="0075073E" w:rsidRDefault="0075073E" w:rsidP="0075073E">
      <w:pPr>
        <w:tabs>
          <w:tab w:val="left" w:pos="993"/>
        </w:tabs>
        <w:adjustRightInd w:val="0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75073E" w:rsidRPr="0075073E" w:rsidRDefault="0075073E" w:rsidP="0075073E">
      <w:pPr>
        <w:tabs>
          <w:tab w:val="left" w:pos="993"/>
        </w:tabs>
        <w:adjustRightInd w:val="0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75073E" w:rsidRPr="0075073E" w:rsidRDefault="0075073E" w:rsidP="0075073E">
      <w:pPr>
        <w:tabs>
          <w:tab w:val="left" w:pos="993"/>
        </w:tabs>
        <w:adjustRightInd w:val="0"/>
        <w:contextualSpacing/>
        <w:jc w:val="center"/>
        <w:rPr>
          <w:rFonts w:eastAsiaTheme="minorHAnsi"/>
          <w:sz w:val="28"/>
          <w:szCs w:val="28"/>
          <w:lang w:eastAsia="en-US"/>
        </w:rPr>
      </w:pPr>
      <w:r w:rsidRPr="0075073E">
        <w:rPr>
          <w:rFonts w:eastAsiaTheme="minorHAnsi"/>
          <w:sz w:val="28"/>
          <w:szCs w:val="28"/>
          <w:lang w:eastAsia="en-US"/>
        </w:rPr>
        <w:t>_________</w:t>
      </w:r>
    </w:p>
    <w:p w:rsidR="0075073E" w:rsidRDefault="0075073E">
      <w:pPr>
        <w:autoSpaceDE/>
        <w:autoSpaceDN/>
        <w:spacing w:after="200" w:line="276" w:lineRule="auto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br w:type="page"/>
      </w:r>
    </w:p>
    <w:p w:rsidR="0075073E" w:rsidRDefault="0075073E" w:rsidP="0075073E">
      <w:pPr>
        <w:autoSpaceDE/>
        <w:autoSpaceDN/>
        <w:contextualSpacing/>
        <w:rPr>
          <w:rFonts w:eastAsiaTheme="minorHAnsi"/>
          <w:sz w:val="28"/>
          <w:szCs w:val="28"/>
          <w:lang w:eastAsia="en-US"/>
        </w:rPr>
        <w:sectPr w:rsidR="0075073E" w:rsidSect="00B87CE2">
          <w:headerReference w:type="even" r:id="rId11"/>
          <w:headerReference w:type="default" r:id="rId12"/>
          <w:pgSz w:w="11907" w:h="16840"/>
          <w:pgMar w:top="1134" w:right="567" w:bottom="1134" w:left="1418" w:header="709" w:footer="709" w:gutter="0"/>
          <w:pgNumType w:start="1"/>
          <w:cols w:space="720"/>
          <w:titlePg/>
          <w:docGrid w:linePitch="272"/>
        </w:sectPr>
      </w:pPr>
    </w:p>
    <w:bookmarkStart w:id="0" w:name="_GoBack"/>
    <w:bookmarkEnd w:id="0"/>
    <w:bookmarkStart w:id="1" w:name="_MON_1526312168"/>
    <w:bookmarkEnd w:id="1"/>
    <w:p w:rsidR="00223797" w:rsidRPr="0075073E" w:rsidRDefault="0075073E" w:rsidP="0075073E">
      <w:pPr>
        <w:autoSpaceDE/>
        <w:autoSpaceDN/>
        <w:ind w:left="-426"/>
        <w:contextualSpacing/>
        <w:rPr>
          <w:rFonts w:eastAsiaTheme="minorHAnsi"/>
          <w:sz w:val="28"/>
          <w:szCs w:val="28"/>
          <w:lang w:eastAsia="en-US"/>
        </w:rPr>
      </w:pPr>
      <w:r w:rsidRPr="00F41C36">
        <w:rPr>
          <w:rFonts w:eastAsiaTheme="minorHAnsi"/>
          <w:sz w:val="28"/>
          <w:szCs w:val="28"/>
          <w:lang w:eastAsia="en-US"/>
        </w:rPr>
        <w:object w:dxaOrig="15794" w:dyaOrig="9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89.6pt;height:486pt" o:ole="">
            <v:imagedata r:id="rId13" o:title=""/>
          </v:shape>
          <o:OLEObject Type="Embed" ProgID="Word.Document.12" ShapeID="_x0000_i1025" DrawAspect="Content" ObjectID="_1699277358" r:id="rId14">
            <o:FieldCodes>\s</o:FieldCodes>
          </o:OLEObject>
        </w:object>
      </w:r>
    </w:p>
    <w:sectPr w:rsidR="00223797" w:rsidRPr="0075073E" w:rsidSect="0075073E">
      <w:pgSz w:w="16840" w:h="11907" w:orient="landscape"/>
      <w:pgMar w:top="567" w:right="1134" w:bottom="851" w:left="1134" w:header="709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4875" w:rsidRDefault="00A04875">
      <w:r>
        <w:separator/>
      </w:r>
    </w:p>
  </w:endnote>
  <w:endnote w:type="continuationSeparator" w:id="0">
    <w:p w:rsidR="00A04875" w:rsidRDefault="00A048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4875" w:rsidRDefault="00A04875">
      <w:r>
        <w:separator/>
      </w:r>
    </w:p>
  </w:footnote>
  <w:footnote w:type="continuationSeparator" w:id="0">
    <w:p w:rsidR="00A04875" w:rsidRDefault="00A0487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795D" w:rsidRDefault="00F41C36" w:rsidP="00337959">
    <w:pPr>
      <w:pStyle w:val="a4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 w:rsidR="0054795D"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54795D" w:rsidRDefault="0054795D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0AE1" w:rsidRDefault="00F41C36">
    <w:pPr>
      <w:pStyle w:val="a4"/>
      <w:jc w:val="center"/>
    </w:pPr>
    <w:r>
      <w:fldChar w:fldCharType="begin"/>
    </w:r>
    <w:r w:rsidR="00100AE1">
      <w:instrText>PAGE   \* MERGEFORMAT</w:instrText>
    </w:r>
    <w:r>
      <w:fldChar w:fldCharType="separate"/>
    </w:r>
    <w:r w:rsidR="00A65D0C">
      <w:rPr>
        <w:noProof/>
      </w:rPr>
      <w:t>9</w:t>
    </w:r>
    <w:r>
      <w:fldChar w:fldCharType="end"/>
    </w:r>
  </w:p>
  <w:p w:rsidR="0054795D" w:rsidRDefault="00144CD7" w:rsidP="00144CD7">
    <w:pPr>
      <w:pStyle w:val="a4"/>
      <w:tabs>
        <w:tab w:val="clear" w:pos="4153"/>
        <w:tab w:val="clear" w:pos="8306"/>
        <w:tab w:val="left" w:pos="5923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84DD2"/>
    <w:multiLevelType w:val="hybridMultilevel"/>
    <w:tmpl w:val="8B2C88DA"/>
    <w:lvl w:ilvl="0" w:tplc="FFFFFFFF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90E66C6"/>
    <w:multiLevelType w:val="hybridMultilevel"/>
    <w:tmpl w:val="1210575C"/>
    <w:lvl w:ilvl="0" w:tplc="C9AAF3F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F942702"/>
    <w:multiLevelType w:val="multilevel"/>
    <w:tmpl w:val="740C82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25E31DCC"/>
    <w:multiLevelType w:val="hybridMultilevel"/>
    <w:tmpl w:val="24B6E694"/>
    <w:lvl w:ilvl="0" w:tplc="EFAC5D7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4">
    <w:nsid w:val="4695175A"/>
    <w:multiLevelType w:val="hybridMultilevel"/>
    <w:tmpl w:val="FFAC12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675F6D71"/>
    <w:multiLevelType w:val="hybridMultilevel"/>
    <w:tmpl w:val="89D89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67630E5E"/>
    <w:multiLevelType w:val="singleLevel"/>
    <w:tmpl w:val="B3622C16"/>
    <w:lvl w:ilvl="0">
      <w:start w:val="1"/>
      <w:numFmt w:val="decimal"/>
      <w:lvlText w:val="%1."/>
      <w:lvlJc w:val="left"/>
      <w:pPr>
        <w:tabs>
          <w:tab w:val="num" w:pos="1062"/>
        </w:tabs>
        <w:ind w:left="1062" w:hanging="495"/>
      </w:pPr>
      <w:rPr>
        <w:rFonts w:cs="Times New Roman" w:hint="default"/>
      </w:rPr>
    </w:lvl>
  </w:abstractNum>
  <w:abstractNum w:abstractNumId="7">
    <w:nsid w:val="70757A4A"/>
    <w:multiLevelType w:val="hybridMultilevel"/>
    <w:tmpl w:val="D312D08C"/>
    <w:lvl w:ilvl="0" w:tplc="00A88FB0">
      <w:start w:val="2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6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0"/>
  </w:num>
  <w:num w:numId="8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300351"/>
    <w:rsid w:val="00007774"/>
    <w:rsid w:val="0001507F"/>
    <w:rsid w:val="000307CD"/>
    <w:rsid w:val="00033293"/>
    <w:rsid w:val="000332CB"/>
    <w:rsid w:val="00043C40"/>
    <w:rsid w:val="00045407"/>
    <w:rsid w:val="00064762"/>
    <w:rsid w:val="00067050"/>
    <w:rsid w:val="00071563"/>
    <w:rsid w:val="00087885"/>
    <w:rsid w:val="000B7443"/>
    <w:rsid w:val="000B7969"/>
    <w:rsid w:val="000D3EDE"/>
    <w:rsid w:val="000D60D6"/>
    <w:rsid w:val="000D64B2"/>
    <w:rsid w:val="000D6552"/>
    <w:rsid w:val="000E0819"/>
    <w:rsid w:val="000E573C"/>
    <w:rsid w:val="000E7B08"/>
    <w:rsid w:val="000F43D5"/>
    <w:rsid w:val="000F64DF"/>
    <w:rsid w:val="000F65B5"/>
    <w:rsid w:val="00100AE1"/>
    <w:rsid w:val="00101188"/>
    <w:rsid w:val="0010324C"/>
    <w:rsid w:val="00105FD8"/>
    <w:rsid w:val="001104E4"/>
    <w:rsid w:val="001221E9"/>
    <w:rsid w:val="00133796"/>
    <w:rsid w:val="00136D19"/>
    <w:rsid w:val="00144CD7"/>
    <w:rsid w:val="00145B47"/>
    <w:rsid w:val="001649F6"/>
    <w:rsid w:val="00164D3A"/>
    <w:rsid w:val="00165382"/>
    <w:rsid w:val="00171C93"/>
    <w:rsid w:val="00172D43"/>
    <w:rsid w:val="0018046E"/>
    <w:rsid w:val="0018240D"/>
    <w:rsid w:val="001931C8"/>
    <w:rsid w:val="00195A85"/>
    <w:rsid w:val="0019642C"/>
    <w:rsid w:val="001B0108"/>
    <w:rsid w:val="001B571C"/>
    <w:rsid w:val="001F11B9"/>
    <w:rsid w:val="0020595F"/>
    <w:rsid w:val="0021567A"/>
    <w:rsid w:val="00215B1D"/>
    <w:rsid w:val="00220AAB"/>
    <w:rsid w:val="00223797"/>
    <w:rsid w:val="00235378"/>
    <w:rsid w:val="00236B8E"/>
    <w:rsid w:val="00237E71"/>
    <w:rsid w:val="00242F83"/>
    <w:rsid w:val="00245EA5"/>
    <w:rsid w:val="002C2C42"/>
    <w:rsid w:val="002D082F"/>
    <w:rsid w:val="002D0A55"/>
    <w:rsid w:val="002D2330"/>
    <w:rsid w:val="002E257B"/>
    <w:rsid w:val="002E3EDC"/>
    <w:rsid w:val="002F259C"/>
    <w:rsid w:val="002F699B"/>
    <w:rsid w:val="002F7013"/>
    <w:rsid w:val="00300351"/>
    <w:rsid w:val="003024FA"/>
    <w:rsid w:val="00306F9F"/>
    <w:rsid w:val="00311838"/>
    <w:rsid w:val="0032608A"/>
    <w:rsid w:val="00334BBC"/>
    <w:rsid w:val="00337959"/>
    <w:rsid w:val="00340C08"/>
    <w:rsid w:val="003448C1"/>
    <w:rsid w:val="00363A5E"/>
    <w:rsid w:val="003660D2"/>
    <w:rsid w:val="00371B1F"/>
    <w:rsid w:val="00374DBA"/>
    <w:rsid w:val="003A0B0C"/>
    <w:rsid w:val="003A5A24"/>
    <w:rsid w:val="003A6F0C"/>
    <w:rsid w:val="003B3E92"/>
    <w:rsid w:val="003B6D21"/>
    <w:rsid w:val="003C3BAE"/>
    <w:rsid w:val="003C60EE"/>
    <w:rsid w:val="003D2537"/>
    <w:rsid w:val="003D6B24"/>
    <w:rsid w:val="003E7B3B"/>
    <w:rsid w:val="003F0E13"/>
    <w:rsid w:val="00414262"/>
    <w:rsid w:val="00420561"/>
    <w:rsid w:val="00420924"/>
    <w:rsid w:val="0043036E"/>
    <w:rsid w:val="004409AF"/>
    <w:rsid w:val="0044504E"/>
    <w:rsid w:val="00453F99"/>
    <w:rsid w:val="00454D3F"/>
    <w:rsid w:val="0045763C"/>
    <w:rsid w:val="00457975"/>
    <w:rsid w:val="00462966"/>
    <w:rsid w:val="00464982"/>
    <w:rsid w:val="00487186"/>
    <w:rsid w:val="0049267E"/>
    <w:rsid w:val="00494265"/>
    <w:rsid w:val="004B35AE"/>
    <w:rsid w:val="004F47F9"/>
    <w:rsid w:val="004F7A23"/>
    <w:rsid w:val="0050792C"/>
    <w:rsid w:val="00533DFE"/>
    <w:rsid w:val="00540D87"/>
    <w:rsid w:val="0054795D"/>
    <w:rsid w:val="005622D7"/>
    <w:rsid w:val="0056401C"/>
    <w:rsid w:val="00580C04"/>
    <w:rsid w:val="00596BE4"/>
    <w:rsid w:val="005B5BF4"/>
    <w:rsid w:val="005C0F4C"/>
    <w:rsid w:val="005C6B1B"/>
    <w:rsid w:val="005E0CF3"/>
    <w:rsid w:val="005E47A7"/>
    <w:rsid w:val="005F4460"/>
    <w:rsid w:val="005F7844"/>
    <w:rsid w:val="0060415B"/>
    <w:rsid w:val="00616C71"/>
    <w:rsid w:val="006179C5"/>
    <w:rsid w:val="0062234C"/>
    <w:rsid w:val="00631FD4"/>
    <w:rsid w:val="006328F1"/>
    <w:rsid w:val="00633B03"/>
    <w:rsid w:val="00656DE3"/>
    <w:rsid w:val="00680B0B"/>
    <w:rsid w:val="00681BEE"/>
    <w:rsid w:val="00682DA2"/>
    <w:rsid w:val="00685CE4"/>
    <w:rsid w:val="00691858"/>
    <w:rsid w:val="0069259E"/>
    <w:rsid w:val="006A2680"/>
    <w:rsid w:val="006B3642"/>
    <w:rsid w:val="006B5D11"/>
    <w:rsid w:val="006C3C36"/>
    <w:rsid w:val="00702E30"/>
    <w:rsid w:val="00703664"/>
    <w:rsid w:val="00706BC7"/>
    <w:rsid w:val="00712F52"/>
    <w:rsid w:val="007218BD"/>
    <w:rsid w:val="00724AA8"/>
    <w:rsid w:val="00725431"/>
    <w:rsid w:val="007311F7"/>
    <w:rsid w:val="00737366"/>
    <w:rsid w:val="007410D1"/>
    <w:rsid w:val="00745582"/>
    <w:rsid w:val="0075073E"/>
    <w:rsid w:val="00752AB3"/>
    <w:rsid w:val="007611F8"/>
    <w:rsid w:val="00766B7E"/>
    <w:rsid w:val="0077114A"/>
    <w:rsid w:val="007874E3"/>
    <w:rsid w:val="007A56E0"/>
    <w:rsid w:val="007C655D"/>
    <w:rsid w:val="007D2FBC"/>
    <w:rsid w:val="007D7F07"/>
    <w:rsid w:val="008177C0"/>
    <w:rsid w:val="00830224"/>
    <w:rsid w:val="00846E94"/>
    <w:rsid w:val="00862E36"/>
    <w:rsid w:val="00872BD6"/>
    <w:rsid w:val="00874376"/>
    <w:rsid w:val="00882359"/>
    <w:rsid w:val="00892570"/>
    <w:rsid w:val="008A02E1"/>
    <w:rsid w:val="008A4F60"/>
    <w:rsid w:val="008C5EFA"/>
    <w:rsid w:val="008C74F6"/>
    <w:rsid w:val="008D5815"/>
    <w:rsid w:val="008D65F7"/>
    <w:rsid w:val="008F3C33"/>
    <w:rsid w:val="00900BF1"/>
    <w:rsid w:val="00904075"/>
    <w:rsid w:val="00904F95"/>
    <w:rsid w:val="00920FE7"/>
    <w:rsid w:val="009264F1"/>
    <w:rsid w:val="0093061C"/>
    <w:rsid w:val="0093477E"/>
    <w:rsid w:val="00960CAA"/>
    <w:rsid w:val="00961C99"/>
    <w:rsid w:val="00962DE2"/>
    <w:rsid w:val="009644B9"/>
    <w:rsid w:val="00975560"/>
    <w:rsid w:val="00983122"/>
    <w:rsid w:val="00984ED3"/>
    <w:rsid w:val="00985FC8"/>
    <w:rsid w:val="009C235F"/>
    <w:rsid w:val="009C65E4"/>
    <w:rsid w:val="009C66FE"/>
    <w:rsid w:val="009D43E6"/>
    <w:rsid w:val="009D6CD3"/>
    <w:rsid w:val="00A04875"/>
    <w:rsid w:val="00A34EC6"/>
    <w:rsid w:val="00A44CCF"/>
    <w:rsid w:val="00A56AF8"/>
    <w:rsid w:val="00A65D0C"/>
    <w:rsid w:val="00A70443"/>
    <w:rsid w:val="00A80B6F"/>
    <w:rsid w:val="00A84D27"/>
    <w:rsid w:val="00A85F4B"/>
    <w:rsid w:val="00A935F1"/>
    <w:rsid w:val="00AA2E93"/>
    <w:rsid w:val="00AA61D1"/>
    <w:rsid w:val="00AC0171"/>
    <w:rsid w:val="00AC61CE"/>
    <w:rsid w:val="00AD0F05"/>
    <w:rsid w:val="00AE4057"/>
    <w:rsid w:val="00AE5379"/>
    <w:rsid w:val="00AF7A3B"/>
    <w:rsid w:val="00B016B8"/>
    <w:rsid w:val="00B02499"/>
    <w:rsid w:val="00B073ED"/>
    <w:rsid w:val="00B228B0"/>
    <w:rsid w:val="00B42602"/>
    <w:rsid w:val="00B45BAE"/>
    <w:rsid w:val="00B5048E"/>
    <w:rsid w:val="00B50E9D"/>
    <w:rsid w:val="00B73FBC"/>
    <w:rsid w:val="00B75893"/>
    <w:rsid w:val="00B80CCB"/>
    <w:rsid w:val="00B82305"/>
    <w:rsid w:val="00B86285"/>
    <w:rsid w:val="00B87CE2"/>
    <w:rsid w:val="00B964F4"/>
    <w:rsid w:val="00BB6BEF"/>
    <w:rsid w:val="00BB7BF9"/>
    <w:rsid w:val="00BC1A1F"/>
    <w:rsid w:val="00BC463F"/>
    <w:rsid w:val="00BD7929"/>
    <w:rsid w:val="00BE000A"/>
    <w:rsid w:val="00BF6F1B"/>
    <w:rsid w:val="00C03C56"/>
    <w:rsid w:val="00C04024"/>
    <w:rsid w:val="00C047CD"/>
    <w:rsid w:val="00C06115"/>
    <w:rsid w:val="00C1348F"/>
    <w:rsid w:val="00C16B48"/>
    <w:rsid w:val="00C31575"/>
    <w:rsid w:val="00C34FD8"/>
    <w:rsid w:val="00C4021D"/>
    <w:rsid w:val="00C567F3"/>
    <w:rsid w:val="00C57FE0"/>
    <w:rsid w:val="00C6077A"/>
    <w:rsid w:val="00C75F5C"/>
    <w:rsid w:val="00C867C9"/>
    <w:rsid w:val="00CA2647"/>
    <w:rsid w:val="00CA7EBC"/>
    <w:rsid w:val="00CD52B3"/>
    <w:rsid w:val="00CD611F"/>
    <w:rsid w:val="00CE47F8"/>
    <w:rsid w:val="00CE6F34"/>
    <w:rsid w:val="00CF74CB"/>
    <w:rsid w:val="00D015E4"/>
    <w:rsid w:val="00D26DD0"/>
    <w:rsid w:val="00D34B4F"/>
    <w:rsid w:val="00D4791D"/>
    <w:rsid w:val="00D623E2"/>
    <w:rsid w:val="00D72015"/>
    <w:rsid w:val="00D7555F"/>
    <w:rsid w:val="00D84EDC"/>
    <w:rsid w:val="00D90814"/>
    <w:rsid w:val="00DA7D0D"/>
    <w:rsid w:val="00DD0785"/>
    <w:rsid w:val="00DD69BB"/>
    <w:rsid w:val="00DF02B2"/>
    <w:rsid w:val="00DF075C"/>
    <w:rsid w:val="00DF615C"/>
    <w:rsid w:val="00E00F56"/>
    <w:rsid w:val="00E035E1"/>
    <w:rsid w:val="00E069F1"/>
    <w:rsid w:val="00E128C7"/>
    <w:rsid w:val="00E133E6"/>
    <w:rsid w:val="00E14AC3"/>
    <w:rsid w:val="00E25A29"/>
    <w:rsid w:val="00E351A5"/>
    <w:rsid w:val="00E36A48"/>
    <w:rsid w:val="00E515DB"/>
    <w:rsid w:val="00E52E22"/>
    <w:rsid w:val="00E555F8"/>
    <w:rsid w:val="00E71B6A"/>
    <w:rsid w:val="00E72157"/>
    <w:rsid w:val="00E72392"/>
    <w:rsid w:val="00E73762"/>
    <w:rsid w:val="00E76342"/>
    <w:rsid w:val="00E81D8D"/>
    <w:rsid w:val="00E95FE7"/>
    <w:rsid w:val="00EA5259"/>
    <w:rsid w:val="00EB47E2"/>
    <w:rsid w:val="00EC78D1"/>
    <w:rsid w:val="00ED668D"/>
    <w:rsid w:val="00ED7FB3"/>
    <w:rsid w:val="00EE01A0"/>
    <w:rsid w:val="00EE5EB6"/>
    <w:rsid w:val="00EF2469"/>
    <w:rsid w:val="00EF3CD2"/>
    <w:rsid w:val="00F074D9"/>
    <w:rsid w:val="00F16E57"/>
    <w:rsid w:val="00F22523"/>
    <w:rsid w:val="00F25DC5"/>
    <w:rsid w:val="00F30B7D"/>
    <w:rsid w:val="00F36B8A"/>
    <w:rsid w:val="00F41022"/>
    <w:rsid w:val="00F41C36"/>
    <w:rsid w:val="00F570C0"/>
    <w:rsid w:val="00F64B6C"/>
    <w:rsid w:val="00F76EA3"/>
    <w:rsid w:val="00F86946"/>
    <w:rsid w:val="00F91E02"/>
    <w:rsid w:val="00F924E0"/>
    <w:rsid w:val="00F92B51"/>
    <w:rsid w:val="00FA202F"/>
    <w:rsid w:val="00FC2EA2"/>
    <w:rsid w:val="00FC41D2"/>
    <w:rsid w:val="00FD2D55"/>
    <w:rsid w:val="00FE42F0"/>
    <w:rsid w:val="00FE7170"/>
    <w:rsid w:val="00FF72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F41C36"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F41C36"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F41C36"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F41C36"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F41C36"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F41C36"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F41C36"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F41C36"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rsid w:val="00F41C36"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rsid w:val="00F41C36"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41C36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F41C36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F41C36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F41C36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F41C36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F41C36"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F41C36"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F41C36"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F41C36"/>
    <w:rPr>
      <w:rFonts w:ascii="Cambria" w:hAnsi="Cambria" w:cs="Times New Roman"/>
    </w:rPr>
  </w:style>
  <w:style w:type="paragraph" w:customStyle="1" w:styleId="11">
    <w:name w:val="заголовок 1"/>
    <w:basedOn w:val="a"/>
    <w:next w:val="a"/>
    <w:uiPriority w:val="99"/>
    <w:rsid w:val="00F41C36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rsid w:val="00F41C36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  <w:uiPriority w:val="99"/>
    <w:rsid w:val="00F41C36"/>
  </w:style>
  <w:style w:type="paragraph" w:styleId="a4">
    <w:name w:val="header"/>
    <w:basedOn w:val="a"/>
    <w:link w:val="a5"/>
    <w:uiPriority w:val="99"/>
    <w:rsid w:val="00F41C36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F41C36"/>
    <w:rPr>
      <w:rFonts w:cs="Times New Roman"/>
      <w:sz w:val="20"/>
      <w:szCs w:val="20"/>
    </w:rPr>
  </w:style>
  <w:style w:type="character" w:customStyle="1" w:styleId="a6">
    <w:name w:val="номер страницы"/>
    <w:basedOn w:val="a3"/>
    <w:uiPriority w:val="99"/>
    <w:rsid w:val="00F41C36"/>
    <w:rPr>
      <w:rFonts w:cs="Times New Roman"/>
    </w:rPr>
  </w:style>
  <w:style w:type="paragraph" w:styleId="a7">
    <w:name w:val="Body Text"/>
    <w:basedOn w:val="a"/>
    <w:link w:val="a8"/>
    <w:uiPriority w:val="99"/>
    <w:rsid w:val="00F41C36"/>
    <w:pPr>
      <w:jc w:val="both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sid w:val="00F41C36"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rsid w:val="00F41C36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basedOn w:val="a0"/>
    <w:link w:val="22"/>
    <w:uiPriority w:val="99"/>
    <w:semiHidden/>
    <w:locked/>
    <w:rsid w:val="00F41C36"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rsid w:val="00F41C36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locked/>
    <w:rsid w:val="00F41C36"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rsid w:val="00F41C36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F41C36"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rsid w:val="00F41C36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F41C36"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rsid w:val="00F41C36"/>
    <w:pPr>
      <w:widowControl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rsid w:val="00F41C36"/>
    <w:pPr>
      <w:widowControl w:val="0"/>
      <w:spacing w:after="0" w:line="240" w:lineRule="auto"/>
      <w:ind w:firstLine="720"/>
    </w:pPr>
    <w:rPr>
      <w:rFonts w:ascii="Courier" w:hAnsi="Courier" w:cs="Courier"/>
      <w:sz w:val="20"/>
      <w:szCs w:val="20"/>
    </w:rPr>
  </w:style>
  <w:style w:type="paragraph" w:customStyle="1" w:styleId="ConsTitle">
    <w:name w:val="ConsTitle"/>
    <w:uiPriority w:val="99"/>
    <w:rsid w:val="00F41C36"/>
    <w:pPr>
      <w:widowControl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table" w:styleId="ab">
    <w:name w:val="Table Grid"/>
    <w:basedOn w:val="a1"/>
    <w:uiPriority w:val="59"/>
    <w:rsid w:val="00631FD4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 Indent"/>
    <w:basedOn w:val="a"/>
    <w:link w:val="ad"/>
    <w:uiPriority w:val="99"/>
    <w:rsid w:val="007A56E0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sid w:val="00F41C36"/>
    <w:rPr>
      <w:rFonts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F41C36"/>
    <w:rPr>
      <w:rFonts w:ascii="Tahoma" w:hAnsi="Tahoma" w:cs="Tahoma"/>
      <w:sz w:val="16"/>
      <w:szCs w:val="16"/>
    </w:rPr>
  </w:style>
  <w:style w:type="character" w:styleId="af0">
    <w:name w:val="page number"/>
    <w:basedOn w:val="a0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00A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f1">
    <w:name w:val="Hyperlink"/>
    <w:basedOn w:val="a0"/>
    <w:uiPriority w:val="99"/>
    <w:semiHidden/>
    <w:unhideWhenUsed/>
    <w:rsid w:val="008F3C33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8F3C33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character" w:styleId="af2">
    <w:name w:val="annotation reference"/>
    <w:basedOn w:val="a0"/>
    <w:uiPriority w:val="99"/>
    <w:semiHidden/>
    <w:unhideWhenUsed/>
    <w:rsid w:val="00904F95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904F95"/>
  </w:style>
  <w:style w:type="character" w:customStyle="1" w:styleId="af4">
    <w:name w:val="Текст примечания Знак"/>
    <w:basedOn w:val="a0"/>
    <w:link w:val="af3"/>
    <w:uiPriority w:val="99"/>
    <w:semiHidden/>
    <w:rsid w:val="00904F95"/>
    <w:rPr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904F95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904F95"/>
    <w:rPr>
      <w:b/>
      <w:bCs/>
      <w:sz w:val="20"/>
      <w:szCs w:val="20"/>
    </w:rPr>
  </w:style>
  <w:style w:type="paragraph" w:customStyle="1" w:styleId="ConsPlusNonformat">
    <w:name w:val="ConsPlusNonformat"/>
    <w:uiPriority w:val="99"/>
    <w:rsid w:val="0075073E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customStyle="1" w:styleId="11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Pr>
      <w:rFonts w:cs="Times New Roman"/>
      <w:sz w:val="20"/>
      <w:szCs w:val="20"/>
    </w:rPr>
  </w:style>
  <w:style w:type="character" w:customStyle="1" w:styleId="a6">
    <w:name w:val="номер страницы"/>
    <w:basedOn w:val="a3"/>
    <w:uiPriority w:val="99"/>
    <w:rPr>
      <w:rFonts w:cs="Times New Roman"/>
    </w:rPr>
  </w:style>
  <w:style w:type="paragraph" w:styleId="a7">
    <w:name w:val="Body Text"/>
    <w:basedOn w:val="a"/>
    <w:link w:val="a8"/>
    <w:uiPriority w:val="99"/>
    <w:pPr>
      <w:jc w:val="both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basedOn w:val="a0"/>
    <w:link w:val="22"/>
    <w:uiPriority w:val="99"/>
    <w:semiHidden/>
    <w:locked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locked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widowControl w:val="0"/>
      <w:spacing w:after="0" w:line="240" w:lineRule="auto"/>
      <w:ind w:firstLine="720"/>
    </w:pPr>
    <w:rPr>
      <w:rFonts w:ascii="Courier" w:hAnsi="Courier" w:cs="Courier"/>
      <w:sz w:val="20"/>
      <w:szCs w:val="20"/>
    </w:rPr>
  </w:style>
  <w:style w:type="paragraph" w:customStyle="1" w:styleId="ConsTitle">
    <w:name w:val="ConsTitle"/>
    <w:uiPriority w:val="99"/>
    <w:pPr>
      <w:widowControl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table" w:styleId="ab">
    <w:name w:val="Table Grid"/>
    <w:basedOn w:val="a1"/>
    <w:uiPriority w:val="59"/>
    <w:rsid w:val="00631FD4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 Indent"/>
    <w:basedOn w:val="a"/>
    <w:link w:val="ad"/>
    <w:uiPriority w:val="99"/>
    <w:rsid w:val="007A56E0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Pr>
      <w:rFonts w:ascii="Tahoma" w:hAnsi="Tahoma" w:cs="Tahoma"/>
      <w:sz w:val="16"/>
      <w:szCs w:val="16"/>
    </w:rPr>
  </w:style>
  <w:style w:type="character" w:styleId="af0">
    <w:name w:val="page number"/>
    <w:basedOn w:val="a0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00A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f1">
    <w:name w:val="Hyperlink"/>
    <w:basedOn w:val="a0"/>
    <w:uiPriority w:val="99"/>
    <w:semiHidden/>
    <w:unhideWhenUsed/>
    <w:rsid w:val="008F3C33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8F3C33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character" w:styleId="af2">
    <w:name w:val="annotation reference"/>
    <w:basedOn w:val="a0"/>
    <w:uiPriority w:val="99"/>
    <w:semiHidden/>
    <w:unhideWhenUsed/>
    <w:rsid w:val="00904F95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904F95"/>
  </w:style>
  <w:style w:type="character" w:customStyle="1" w:styleId="af4">
    <w:name w:val="Текст примечания Знак"/>
    <w:basedOn w:val="a0"/>
    <w:link w:val="af3"/>
    <w:uiPriority w:val="99"/>
    <w:semiHidden/>
    <w:rsid w:val="00904F95"/>
    <w:rPr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904F95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904F95"/>
    <w:rPr>
      <w:b/>
      <w:bCs/>
      <w:sz w:val="20"/>
      <w:szCs w:val="20"/>
    </w:rPr>
  </w:style>
  <w:style w:type="paragraph" w:customStyle="1" w:styleId="ConsPlusNonformat">
    <w:name w:val="ConsPlusNonformat"/>
    <w:uiPriority w:val="99"/>
    <w:rsid w:val="0075073E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1594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2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A69B43DE1B4CC52661D9C7934AC800A9CEBD05786CC15C95E9B56CF96E7F5962DD95B36A601344A391A4A9lBu7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3392FFE2AF39C4BC9B54549391CAA50747F0D90C458E058CBA81E441838DCA765912DA11EF31A2C0A9F3ES6y0K" TargetMode="External"/><Relationship Id="rId14" Type="http://schemas.openxmlformats.org/officeDocument/2006/relationships/package" Target="embeddings/_________Microsoft_Office_Word1.docx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2A49A64-9AE5-4FB9-870F-BB4343F886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2866</Words>
  <Characters>16340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НОВОСИБИРСКОЙ ОБЛАСТИ</vt:lpstr>
    </vt:vector>
  </TitlesOfParts>
  <Company>АГНОиПНО</Company>
  <LinksUpToDate>false</LinksUpToDate>
  <CharactersWithSpaces>19168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lastModifiedBy>Admin</cp:lastModifiedBy>
  <cp:revision>3</cp:revision>
  <cp:lastPrinted>2016-05-31T11:08:00Z</cp:lastPrinted>
  <dcterms:created xsi:type="dcterms:W3CDTF">2021-11-24T09:43:00Z</dcterms:created>
  <dcterms:modified xsi:type="dcterms:W3CDTF">2021-11-24T09:43:00Z</dcterms:modified>
</cp:coreProperties>
</file>