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6995" w:rsidRDefault="00112AD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  <w:r w:rsidRPr="00112AD5">
        <w:rPr>
          <w:rFonts w:ascii="Segoe UI" w:eastAsia="Times New Roman" w:hAnsi="Segoe UI" w:cs="Segoe UI"/>
          <w:color w:val="3F4758"/>
          <w:lang w:eastAsia="ru-RU"/>
        </w:rPr>
        <w:br/>
      </w:r>
    </w:p>
    <w:p w:rsidR="00F66995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</w:p>
    <w:p w:rsidR="00F66995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</w:p>
    <w:p w:rsidR="00F66995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</w:p>
    <w:p w:rsidR="00F66995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</w:p>
    <w:p w:rsidR="00F66995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</w:p>
    <w:p w:rsidR="00F66995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</w:p>
    <w:p w:rsidR="00F66995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</w:p>
    <w:p w:rsidR="00F66995" w:rsidRPr="00B4686C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sectPr w:rsidR="00F66995" w:rsidRPr="00B4686C" w:rsidSect="00FC4D5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B4686C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Информация о лесах</w:t>
      </w:r>
    </w:p>
    <w:p w:rsidR="00112AD5" w:rsidRDefault="00112AD5" w:rsidP="00112AD5">
      <w:pPr>
        <w:shd w:val="clear" w:color="auto" w:fill="FFFFFF"/>
        <w:ind w:firstLine="142"/>
        <w:jc w:val="center"/>
        <w:rPr>
          <w:rFonts w:ascii="Segoe UI" w:eastAsia="Times New Roman" w:hAnsi="Segoe UI" w:cs="Segoe UI"/>
          <w:color w:val="3F4758"/>
          <w:lang w:eastAsia="ru-RU"/>
        </w:rPr>
        <w:sectPr w:rsidR="00112AD5" w:rsidSect="00112AD5">
          <w:pgSz w:w="16838" w:h="11906" w:orient="landscape"/>
          <w:pgMar w:top="709" w:right="1134" w:bottom="851" w:left="567" w:header="709" w:footer="709" w:gutter="0"/>
          <w:cols w:space="708"/>
          <w:docGrid w:linePitch="360"/>
        </w:sectPr>
      </w:pPr>
      <w:r>
        <w:rPr>
          <w:rFonts w:ascii="Segoe UI" w:eastAsia="Times New Roman" w:hAnsi="Segoe UI" w:cs="Segoe UI"/>
          <w:noProof/>
          <w:color w:val="3F4758"/>
          <w:lang w:eastAsia="ru-RU"/>
        </w:rPr>
        <w:lastRenderedPageBreak/>
        <w:drawing>
          <wp:inline distT="0" distB="0" distL="0" distR="0">
            <wp:extent cx="9863116" cy="6492240"/>
            <wp:effectExtent l="19050" t="0" r="4784" b="0"/>
            <wp:docPr id="1" name="Рисунок 1" descr="https://kandaurovo.nso.ru/sites/kandaurovo.nso.ru/wodby_files/files/page_3955/hello_html_m3060f0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andaurovo.nso.ru/sites/kandaurovo.nso.ru/wodby_files/files/page_3955/hello_html_m3060f0c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617" cy="649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AD5" w:rsidRPr="00112AD5" w:rsidRDefault="00112AD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</w:p>
    <w:p w:rsidR="00112AD5" w:rsidRPr="00112AD5" w:rsidRDefault="00112AD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b/>
          <w:color w:val="3F4758"/>
          <w:sz w:val="28"/>
          <w:szCs w:val="28"/>
          <w:lang w:eastAsia="ru-RU"/>
        </w:rPr>
        <w:t xml:space="preserve">На землях населенных пунктов </w:t>
      </w:r>
      <w:r w:rsidR="004F64B0">
        <w:rPr>
          <w:rFonts w:ascii="Times New Roman" w:eastAsia="Times New Roman" w:hAnsi="Times New Roman" w:cs="Times New Roman"/>
          <w:b/>
          <w:color w:val="3F4758"/>
          <w:sz w:val="28"/>
          <w:szCs w:val="28"/>
          <w:lang w:eastAsia="ru-RU"/>
        </w:rPr>
        <w:t>Татарского</w:t>
      </w:r>
      <w:bookmarkStart w:id="0" w:name="_GoBack"/>
      <w:bookmarkEnd w:id="0"/>
      <w:r w:rsidRPr="00112AD5">
        <w:rPr>
          <w:rFonts w:ascii="Times New Roman" w:eastAsia="Times New Roman" w:hAnsi="Times New Roman" w:cs="Times New Roman"/>
          <w:b/>
          <w:color w:val="3F4758"/>
          <w:sz w:val="28"/>
          <w:szCs w:val="28"/>
          <w:lang w:eastAsia="ru-RU"/>
        </w:rPr>
        <w:t xml:space="preserve"> сельсовета </w:t>
      </w:r>
      <w:r w:rsidRPr="00F66995">
        <w:rPr>
          <w:rFonts w:ascii="Times New Roman" w:eastAsia="Times New Roman" w:hAnsi="Times New Roman" w:cs="Times New Roman"/>
          <w:b/>
          <w:color w:val="3F4758"/>
          <w:sz w:val="28"/>
          <w:szCs w:val="28"/>
          <w:lang w:eastAsia="ru-RU"/>
        </w:rPr>
        <w:t>Черепановского</w:t>
      </w:r>
      <w:r w:rsidRPr="00112AD5">
        <w:rPr>
          <w:rFonts w:ascii="Times New Roman" w:eastAsia="Times New Roman" w:hAnsi="Times New Roman" w:cs="Times New Roman"/>
          <w:b/>
          <w:color w:val="3F4758"/>
          <w:sz w:val="28"/>
          <w:szCs w:val="28"/>
          <w:lang w:eastAsia="ru-RU"/>
        </w:rPr>
        <w:t xml:space="preserve"> района Новосибирской области </w:t>
      </w:r>
      <w:r w:rsidRPr="00112AD5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отсутствуют</w:t>
      </w:r>
      <w:r w:rsidRPr="00112AD5">
        <w:rPr>
          <w:rFonts w:ascii="Times New Roman" w:eastAsia="Times New Roman" w:hAnsi="Times New Roman" w:cs="Times New Roman"/>
          <w:b/>
          <w:color w:val="3F4758"/>
          <w:sz w:val="28"/>
          <w:szCs w:val="28"/>
          <w:lang w:eastAsia="ru-RU"/>
        </w:rPr>
        <w:t xml:space="preserve"> леса.</w:t>
      </w:r>
    </w:p>
    <w:p w:rsidR="00112AD5" w:rsidRPr="00112AD5" w:rsidRDefault="00112AD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 </w:t>
      </w:r>
    </w:p>
    <w:p w:rsidR="00112AD5" w:rsidRPr="00112AD5" w:rsidRDefault="00112AD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b/>
          <w:bCs/>
          <w:i/>
          <w:iCs/>
          <w:color w:val="3F4758"/>
          <w:sz w:val="28"/>
          <w:szCs w:val="28"/>
          <w:u w:val="single"/>
          <w:lang w:eastAsia="ru-RU"/>
        </w:rPr>
        <w:t>Сведения о лесах Новосибирской области</w:t>
      </w:r>
    </w:p>
    <w:p w:rsidR="00112AD5" w:rsidRPr="00112AD5" w:rsidRDefault="00112AD5" w:rsidP="00112AD5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 </w:t>
      </w:r>
    </w:p>
    <w:p w:rsidR="00112AD5" w:rsidRPr="00112AD5" w:rsidRDefault="00112AD5" w:rsidP="00112AD5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Площадь земель лесного фонда Новосибирской области 6471,8 тыс. га, что составляет 36% ее территории, из них 4650,3 тыс. га (72 %) – покрытые лесом земли. Лесистость Новосибирской области - 27,2%.</w:t>
      </w:r>
    </w:p>
    <w:p w:rsidR="00112AD5" w:rsidRPr="00112AD5" w:rsidRDefault="00112AD5" w:rsidP="00112AD5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Леса размещаются во всех 30 районах области. Наибольшая площадь земель лесного фонда сосредоточена в северных районах области. Так в </w:t>
      </w:r>
      <w:proofErr w:type="spellStart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Кыштовском</w:t>
      </w:r>
      <w:proofErr w:type="spellEnd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, Северном, Убинском и </w:t>
      </w:r>
      <w:proofErr w:type="spellStart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Колыванском</w:t>
      </w:r>
      <w:proofErr w:type="spellEnd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 районах сосредоточено - 58,6% лесов. В самом крупном по территории Северном районе – 19,7% лесов области.</w:t>
      </w:r>
    </w:p>
    <w:p w:rsidR="00112AD5" w:rsidRPr="00112AD5" w:rsidRDefault="00112AD5" w:rsidP="00112AD5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Общий запас древесины в Новосибирской области составляет - 557,55 млн. куб.м. в том числе хвойной – 128,58 млн. </w:t>
      </w:r>
      <w:proofErr w:type="spellStart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куб</w:t>
      </w:r>
      <w:proofErr w:type="gramStart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.м</w:t>
      </w:r>
      <w:proofErr w:type="spellEnd"/>
      <w:proofErr w:type="gramEnd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 (23 %),  </w:t>
      </w:r>
      <w:proofErr w:type="spellStart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мягколиственной</w:t>
      </w:r>
      <w:proofErr w:type="spellEnd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 – 428,52 млн. куб.м (76,8 %). Преобладающей хвойной породой является сосна 83,4%. В составе </w:t>
      </w:r>
      <w:proofErr w:type="spellStart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мягколиственных</w:t>
      </w:r>
      <w:proofErr w:type="spellEnd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 насаждений преобладает берёза (84,2%).</w:t>
      </w:r>
    </w:p>
    <w:p w:rsidR="00112AD5" w:rsidRPr="00112AD5" w:rsidRDefault="00112AD5" w:rsidP="00112AD5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Предельно допустимый объем изъятия древесины в лесах Новосибирской области (расчетная лесосека) составляет 5 718,0 тыс</w:t>
      </w:r>
      <w:proofErr w:type="gramStart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.к</w:t>
      </w:r>
      <w:proofErr w:type="gramEnd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уб.м том числе хвойной – 733,7 тыс. куб.м, лиственной – 4984,3 тыс. куб.м.</w:t>
      </w:r>
    </w:p>
    <w:p w:rsidR="00112AD5" w:rsidRPr="00112AD5" w:rsidRDefault="00112AD5" w:rsidP="00112AD5">
      <w:pPr>
        <w:shd w:val="clear" w:color="auto" w:fill="FFFFFF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 </w:t>
      </w:r>
    </w:p>
    <w:p w:rsidR="00112AD5" w:rsidRPr="00112AD5" w:rsidRDefault="00112AD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Сведения об использовании лесов</w:t>
      </w:r>
    </w:p>
    <w:p w:rsidR="00112AD5" w:rsidRPr="00112AD5" w:rsidRDefault="00112AD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 </w:t>
      </w:r>
    </w:p>
    <w:tbl>
      <w:tblPr>
        <w:tblW w:w="10323" w:type="dxa"/>
        <w:tblInd w:w="-601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62"/>
        <w:gridCol w:w="2308"/>
        <w:gridCol w:w="1686"/>
        <w:gridCol w:w="1367"/>
      </w:tblGrid>
      <w:tr w:rsidR="00112AD5" w:rsidRPr="00112AD5" w:rsidTr="00112AD5">
        <w:tc>
          <w:tcPr>
            <w:tcW w:w="49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Вид использования лесов</w:t>
            </w:r>
          </w:p>
        </w:tc>
        <w:tc>
          <w:tcPr>
            <w:tcW w:w="23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Кол-во предоставленных лесных участков, шт.</w:t>
            </w:r>
          </w:p>
        </w:tc>
        <w:tc>
          <w:tcPr>
            <w:tcW w:w="16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 xml:space="preserve">Площадь лесных участков, </w:t>
            </w:r>
            <w:proofErr w:type="gramStart"/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га</w:t>
            </w:r>
            <w:proofErr w:type="gramEnd"/>
          </w:p>
        </w:tc>
        <w:tc>
          <w:tcPr>
            <w:tcW w:w="13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% от общей площади земель лесного фонда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Заготовка древесины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1 472 044,7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22,7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Выполнение работ по геологическому изучению недр и разработка полезных ископаемых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3 520,2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0,05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Ведение сельского хозяйства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6 610,3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0,1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Строительство, реконструкция, эксплуатация линий электропередачи, линии связи, дорог, трубопроводов и других линейных объектов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1 587,9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0,02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Осуществление рекреационной деятельности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573,51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0,01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Ведение охотничьего хозяйства и осуществление охоты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484 154,7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7,5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Переработка древесины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23,9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 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Строительство и эксплуатация водохранилищ и иных искусственных водных объектов, а также гидротехнических сооружений, морских портов, морских терминалов, речных портов, причалов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42,9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 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456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1 968 558,11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30,4</w:t>
            </w:r>
          </w:p>
        </w:tc>
      </w:tr>
    </w:tbl>
    <w:p w:rsidR="00AE72D5" w:rsidRPr="00F66995" w:rsidRDefault="00112AD5" w:rsidP="00112AD5">
      <w:pPr>
        <w:shd w:val="clear" w:color="auto" w:fill="FFFFFF"/>
        <w:rPr>
          <w:rFonts w:ascii="Times New Roman" w:eastAsia="Times New Roman" w:hAnsi="Times New Roman" w:cs="Times New Roman"/>
          <w:color w:val="3F4758"/>
          <w:sz w:val="24"/>
          <w:szCs w:val="24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4"/>
          <w:szCs w:val="24"/>
          <w:lang w:eastAsia="ru-RU"/>
        </w:rPr>
        <w:t> </w:t>
      </w:r>
    </w:p>
    <w:sectPr w:rsidR="00AE72D5" w:rsidRPr="00F66995" w:rsidSect="00112AD5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12AD5"/>
    <w:rsid w:val="0001638B"/>
    <w:rsid w:val="00020360"/>
    <w:rsid w:val="00045804"/>
    <w:rsid w:val="00065C5A"/>
    <w:rsid w:val="00091031"/>
    <w:rsid w:val="00091A38"/>
    <w:rsid w:val="000B125F"/>
    <w:rsid w:val="000B38AD"/>
    <w:rsid w:val="000C13B5"/>
    <w:rsid w:val="00112AD5"/>
    <w:rsid w:val="00123ACA"/>
    <w:rsid w:val="00160F6E"/>
    <w:rsid w:val="00171F70"/>
    <w:rsid w:val="001A0117"/>
    <w:rsid w:val="001A1A17"/>
    <w:rsid w:val="001B21C9"/>
    <w:rsid w:val="001B32C4"/>
    <w:rsid w:val="001D0BE8"/>
    <w:rsid w:val="001E1C23"/>
    <w:rsid w:val="001E40FA"/>
    <w:rsid w:val="001E714C"/>
    <w:rsid w:val="001F4563"/>
    <w:rsid w:val="001F7577"/>
    <w:rsid w:val="00213A1A"/>
    <w:rsid w:val="00220CC8"/>
    <w:rsid w:val="00225632"/>
    <w:rsid w:val="00246A6B"/>
    <w:rsid w:val="00261CF1"/>
    <w:rsid w:val="002807D4"/>
    <w:rsid w:val="002A6984"/>
    <w:rsid w:val="002B6523"/>
    <w:rsid w:val="002B70C6"/>
    <w:rsid w:val="002C4B0A"/>
    <w:rsid w:val="002C6549"/>
    <w:rsid w:val="002D07B3"/>
    <w:rsid w:val="002D636A"/>
    <w:rsid w:val="002E30F8"/>
    <w:rsid w:val="002F1014"/>
    <w:rsid w:val="00310F7F"/>
    <w:rsid w:val="00332E3D"/>
    <w:rsid w:val="00334C80"/>
    <w:rsid w:val="00346FE4"/>
    <w:rsid w:val="00373CF3"/>
    <w:rsid w:val="003837AB"/>
    <w:rsid w:val="003C61A9"/>
    <w:rsid w:val="003D1B1A"/>
    <w:rsid w:val="003D67B1"/>
    <w:rsid w:val="003F35A3"/>
    <w:rsid w:val="003F59EE"/>
    <w:rsid w:val="00403588"/>
    <w:rsid w:val="00443672"/>
    <w:rsid w:val="00443CA1"/>
    <w:rsid w:val="004511FB"/>
    <w:rsid w:val="0046232F"/>
    <w:rsid w:val="0048195B"/>
    <w:rsid w:val="00483520"/>
    <w:rsid w:val="004A7FF7"/>
    <w:rsid w:val="004B3357"/>
    <w:rsid w:val="004B5A46"/>
    <w:rsid w:val="004B5E34"/>
    <w:rsid w:val="004C2B54"/>
    <w:rsid w:val="004C40DF"/>
    <w:rsid w:val="004D2323"/>
    <w:rsid w:val="004E51A3"/>
    <w:rsid w:val="004F64B0"/>
    <w:rsid w:val="00511CA7"/>
    <w:rsid w:val="00516AEF"/>
    <w:rsid w:val="005215FA"/>
    <w:rsid w:val="00532FA6"/>
    <w:rsid w:val="00553309"/>
    <w:rsid w:val="0056442B"/>
    <w:rsid w:val="00576434"/>
    <w:rsid w:val="005835CF"/>
    <w:rsid w:val="005A7A45"/>
    <w:rsid w:val="005D3E24"/>
    <w:rsid w:val="005F2288"/>
    <w:rsid w:val="005F4B39"/>
    <w:rsid w:val="005F5B2A"/>
    <w:rsid w:val="00621385"/>
    <w:rsid w:val="006575B4"/>
    <w:rsid w:val="0067256E"/>
    <w:rsid w:val="006757AC"/>
    <w:rsid w:val="006829CE"/>
    <w:rsid w:val="00691B03"/>
    <w:rsid w:val="006A4B16"/>
    <w:rsid w:val="006B25E0"/>
    <w:rsid w:val="006B348D"/>
    <w:rsid w:val="006D2A59"/>
    <w:rsid w:val="00705653"/>
    <w:rsid w:val="00705AA2"/>
    <w:rsid w:val="00706315"/>
    <w:rsid w:val="00706CD1"/>
    <w:rsid w:val="007271F4"/>
    <w:rsid w:val="00760556"/>
    <w:rsid w:val="0078288F"/>
    <w:rsid w:val="007B228D"/>
    <w:rsid w:val="007B4946"/>
    <w:rsid w:val="007B5A05"/>
    <w:rsid w:val="007B5F0F"/>
    <w:rsid w:val="007C11B1"/>
    <w:rsid w:val="007C1A48"/>
    <w:rsid w:val="007E2601"/>
    <w:rsid w:val="007E3FDE"/>
    <w:rsid w:val="00800EC0"/>
    <w:rsid w:val="00804990"/>
    <w:rsid w:val="00807932"/>
    <w:rsid w:val="008148E4"/>
    <w:rsid w:val="00865F7D"/>
    <w:rsid w:val="00871DC2"/>
    <w:rsid w:val="00872D4C"/>
    <w:rsid w:val="0087308B"/>
    <w:rsid w:val="00896B7E"/>
    <w:rsid w:val="0089707A"/>
    <w:rsid w:val="008B6183"/>
    <w:rsid w:val="008C0A2E"/>
    <w:rsid w:val="008C51CE"/>
    <w:rsid w:val="008C6457"/>
    <w:rsid w:val="008C7B66"/>
    <w:rsid w:val="008D7FEB"/>
    <w:rsid w:val="008E425A"/>
    <w:rsid w:val="008E47C0"/>
    <w:rsid w:val="008F6730"/>
    <w:rsid w:val="009136AD"/>
    <w:rsid w:val="009449B4"/>
    <w:rsid w:val="009502D8"/>
    <w:rsid w:val="00950D28"/>
    <w:rsid w:val="009715AF"/>
    <w:rsid w:val="00976B4A"/>
    <w:rsid w:val="009839E3"/>
    <w:rsid w:val="009870E4"/>
    <w:rsid w:val="00997605"/>
    <w:rsid w:val="009D38A4"/>
    <w:rsid w:val="009D6032"/>
    <w:rsid w:val="009D737D"/>
    <w:rsid w:val="00A11A86"/>
    <w:rsid w:val="00A13FDB"/>
    <w:rsid w:val="00A243F6"/>
    <w:rsid w:val="00A27911"/>
    <w:rsid w:val="00A349F3"/>
    <w:rsid w:val="00A6235D"/>
    <w:rsid w:val="00A638FC"/>
    <w:rsid w:val="00A65374"/>
    <w:rsid w:val="00A86047"/>
    <w:rsid w:val="00A900A8"/>
    <w:rsid w:val="00AB25C0"/>
    <w:rsid w:val="00AC6C53"/>
    <w:rsid w:val="00AC6D7E"/>
    <w:rsid w:val="00AE72D5"/>
    <w:rsid w:val="00AF73BA"/>
    <w:rsid w:val="00B00457"/>
    <w:rsid w:val="00B14720"/>
    <w:rsid w:val="00B15C12"/>
    <w:rsid w:val="00B25A4E"/>
    <w:rsid w:val="00B26B36"/>
    <w:rsid w:val="00B4686C"/>
    <w:rsid w:val="00B46C76"/>
    <w:rsid w:val="00B52EFB"/>
    <w:rsid w:val="00B53276"/>
    <w:rsid w:val="00B556E7"/>
    <w:rsid w:val="00B63537"/>
    <w:rsid w:val="00B672BD"/>
    <w:rsid w:val="00B70669"/>
    <w:rsid w:val="00BB1DA8"/>
    <w:rsid w:val="00BB27C7"/>
    <w:rsid w:val="00BB5181"/>
    <w:rsid w:val="00BC6986"/>
    <w:rsid w:val="00BE559E"/>
    <w:rsid w:val="00C478EB"/>
    <w:rsid w:val="00C53388"/>
    <w:rsid w:val="00C65827"/>
    <w:rsid w:val="00C660F3"/>
    <w:rsid w:val="00C678B5"/>
    <w:rsid w:val="00C81196"/>
    <w:rsid w:val="00C96C8D"/>
    <w:rsid w:val="00CA70BD"/>
    <w:rsid w:val="00CB373C"/>
    <w:rsid w:val="00CC0FF6"/>
    <w:rsid w:val="00CC60A6"/>
    <w:rsid w:val="00CD1382"/>
    <w:rsid w:val="00CF3528"/>
    <w:rsid w:val="00D10614"/>
    <w:rsid w:val="00D63D37"/>
    <w:rsid w:val="00D658E6"/>
    <w:rsid w:val="00D719CE"/>
    <w:rsid w:val="00D74E7D"/>
    <w:rsid w:val="00D85A80"/>
    <w:rsid w:val="00DA411A"/>
    <w:rsid w:val="00DD4AD8"/>
    <w:rsid w:val="00DD7CFD"/>
    <w:rsid w:val="00DE4675"/>
    <w:rsid w:val="00E0073E"/>
    <w:rsid w:val="00E277B5"/>
    <w:rsid w:val="00E3644F"/>
    <w:rsid w:val="00E54496"/>
    <w:rsid w:val="00E55353"/>
    <w:rsid w:val="00E732CC"/>
    <w:rsid w:val="00E76755"/>
    <w:rsid w:val="00E93196"/>
    <w:rsid w:val="00E95651"/>
    <w:rsid w:val="00EA3FEB"/>
    <w:rsid w:val="00ED2C87"/>
    <w:rsid w:val="00ED357B"/>
    <w:rsid w:val="00EE7A98"/>
    <w:rsid w:val="00EF29B5"/>
    <w:rsid w:val="00EF514B"/>
    <w:rsid w:val="00EF77FB"/>
    <w:rsid w:val="00F00EE7"/>
    <w:rsid w:val="00F260DE"/>
    <w:rsid w:val="00F26697"/>
    <w:rsid w:val="00F26F12"/>
    <w:rsid w:val="00F2706B"/>
    <w:rsid w:val="00F3482E"/>
    <w:rsid w:val="00F41DE8"/>
    <w:rsid w:val="00F5103F"/>
    <w:rsid w:val="00F51FAB"/>
    <w:rsid w:val="00F56EAF"/>
    <w:rsid w:val="00F6272D"/>
    <w:rsid w:val="00F66995"/>
    <w:rsid w:val="00F9747F"/>
    <w:rsid w:val="00FA0FA9"/>
    <w:rsid w:val="00FA63E7"/>
    <w:rsid w:val="00FC4D5C"/>
    <w:rsid w:val="00FD28B6"/>
    <w:rsid w:val="00FD7EEA"/>
    <w:rsid w:val="00FE7368"/>
    <w:rsid w:val="00FF3BAD"/>
    <w:rsid w:val="00FF6F16"/>
    <w:rsid w:val="00FF7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4D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12AD5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12AD5"/>
    <w:rPr>
      <w:b/>
      <w:bCs/>
    </w:rPr>
  </w:style>
  <w:style w:type="character" w:styleId="a5">
    <w:name w:val="Emphasis"/>
    <w:basedOn w:val="a0"/>
    <w:uiPriority w:val="20"/>
    <w:qFormat/>
    <w:rsid w:val="00112AD5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112AD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12A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305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303</Words>
  <Characters>1730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Consultant</dc:creator>
  <cp:lastModifiedBy>овет</cp:lastModifiedBy>
  <cp:revision>5</cp:revision>
  <dcterms:created xsi:type="dcterms:W3CDTF">2022-04-11T05:57:00Z</dcterms:created>
  <dcterms:modified xsi:type="dcterms:W3CDTF">2022-04-14T12:36:00Z</dcterms:modified>
</cp:coreProperties>
</file>