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1C" w:rsidRPr="00DA1C83" w:rsidRDefault="0036181C" w:rsidP="00BC78C3">
      <w:pPr>
        <w:rPr>
          <w:rFonts w:ascii="Times New Roman" w:hAnsi="Times New Roman" w:cs="Times New Roman"/>
          <w:sz w:val="28"/>
          <w:szCs w:val="28"/>
        </w:rPr>
      </w:pPr>
    </w:p>
    <w:p w:rsidR="00BC78C3" w:rsidRDefault="00BC78C3" w:rsidP="00BC78C3">
      <w:pPr>
        <w:jc w:val="center"/>
        <w:rPr>
          <w:rFonts w:ascii="Times New Roman" w:hAnsi="Times New Roman" w:cs="Times New Roman"/>
          <w:sz w:val="28"/>
          <w:szCs w:val="28"/>
        </w:rPr>
      </w:pPr>
      <w:r w:rsidRPr="00BC78C3">
        <w:rPr>
          <w:rFonts w:ascii="Times New Roman" w:hAnsi="Times New Roman" w:cs="Times New Roman"/>
          <w:sz w:val="28"/>
          <w:szCs w:val="28"/>
        </w:rPr>
        <w:t>Уголовная ответственность за злоупотребления в сфере закупок товаров, работ, услуг для обеспечения государственных или муниципальных нужд</w:t>
      </w:r>
      <w:r>
        <w:rPr>
          <w:rFonts w:ascii="Times New Roman" w:hAnsi="Times New Roman" w:cs="Times New Roman"/>
          <w:sz w:val="28"/>
          <w:szCs w:val="28"/>
        </w:rPr>
        <w:t>.</w:t>
      </w:r>
    </w:p>
    <w:p w:rsidR="00BC78C3" w:rsidRPr="00BC78C3" w:rsidRDefault="00BC78C3" w:rsidP="00BC78C3">
      <w:pPr>
        <w:jc w:val="center"/>
        <w:rPr>
          <w:rFonts w:ascii="Times New Roman" w:hAnsi="Times New Roman" w:cs="Times New Roman"/>
          <w:sz w:val="28"/>
          <w:szCs w:val="28"/>
        </w:rPr>
      </w:pP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Федеральным законом от 23.04.2018 №99-ФЗ в Уголовный кодекс Российской Федерации введена статья 200.4 «Злоупотребления в сфере закупок товаров, работ, услуг для обеспечения государст</w:t>
      </w:r>
      <w:r>
        <w:rPr>
          <w:rFonts w:ascii="Times New Roman" w:hAnsi="Times New Roman" w:cs="Times New Roman"/>
          <w:sz w:val="28"/>
          <w:szCs w:val="28"/>
        </w:rPr>
        <w:t>венных или муниципальных нужд».</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 xml:space="preserve">Статья 200.4 УК РФ устанавливает ответственность за злоупотребления в сфере закупок, совершаемые из корыстной или иной личной заинтересованности лицами, которые не являются должностными лицами или лицами, выполняющими управленческие функции в коммерческой или иной организации, если </w:t>
      </w:r>
      <w:r>
        <w:rPr>
          <w:rFonts w:ascii="Times New Roman" w:hAnsi="Times New Roman" w:cs="Times New Roman"/>
          <w:sz w:val="28"/>
          <w:szCs w:val="28"/>
        </w:rPr>
        <w:t>деяние причинило крупный ущерб.</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Ответственность по ст. 200.4 УК РФ наступает только в случае, когда нарушение лицом законодательства РФ о контрактной с</w:t>
      </w:r>
      <w:r>
        <w:rPr>
          <w:rFonts w:ascii="Times New Roman" w:hAnsi="Times New Roman" w:cs="Times New Roman"/>
          <w:sz w:val="28"/>
          <w:szCs w:val="28"/>
        </w:rPr>
        <w:t>истеме причинило крупный ущерб.</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Исследуемое преступление совершают работники контрактной службы, не являющиеся должностными лицами. Они не уполномочены принимать административно-хозяйственные решения по распоряжению бюджетными средствами, но могут причинить ущерб незаконными действиями при исполнении своих</w:t>
      </w:r>
      <w:r>
        <w:rPr>
          <w:rFonts w:ascii="Times New Roman" w:hAnsi="Times New Roman" w:cs="Times New Roman"/>
          <w:sz w:val="28"/>
          <w:szCs w:val="28"/>
        </w:rPr>
        <w:t xml:space="preserve"> профессиональных обязанностей.</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Работнику контрактной службы, представляющему интересы заказчика, бюджетные средства, а также средства государственных и муниципальных организаций не вверены, и административно-хозяйственных полномочий он не осуществляет, но своими техническими действиями создает предпосылки для принятия решений об их расходовании. Деяния такого лица направлены на создание фактических оснований для последующего заключения либо не заключения контракта уполномоченными лицами, а также его оплаты. Они могут состоять в мониторинге и аудите закупок, техническом участии в их планировании и обосновании. Работник контрактной службы может участвовать в информационном обеспечении осуществления закупок, электронном документооб</w:t>
      </w:r>
      <w:r>
        <w:rPr>
          <w:rFonts w:ascii="Times New Roman" w:hAnsi="Times New Roman" w:cs="Times New Roman"/>
          <w:sz w:val="28"/>
          <w:szCs w:val="28"/>
        </w:rPr>
        <w:t>ороте, определении поставщиков.</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В диспозиции ст. 200.4 УК РФ в числе возможных исполнителей прямо названо лицо, осуществляющее приемку поставленных товаров, выполненных работ или оказанных услуг. Не всегда у должностного лица - распорядителя бюджетных средств существует возможность проверить обоснованность оплаты товаров</w:t>
      </w:r>
      <w:r w:rsidR="00A71B18">
        <w:rPr>
          <w:rFonts w:ascii="Times New Roman" w:hAnsi="Times New Roman" w:cs="Times New Roman"/>
          <w:sz w:val="28"/>
          <w:szCs w:val="28"/>
        </w:rPr>
        <w:t>,</w:t>
      </w:r>
      <w:bookmarkStart w:id="0" w:name="_GoBack"/>
      <w:bookmarkEnd w:id="0"/>
      <w:r w:rsidRPr="00BC78C3">
        <w:rPr>
          <w:rFonts w:ascii="Times New Roman" w:hAnsi="Times New Roman" w:cs="Times New Roman"/>
          <w:sz w:val="28"/>
          <w:szCs w:val="28"/>
        </w:rPr>
        <w:t xml:space="preserve"> работ и услуг. Поэтому констатация "приемщиком" в том или ином виде факта выполнения подрядчиком своих обязательств, в случае их реального невыполнения, в конечном итоге приводит к причинению имущественного ущерба государ</w:t>
      </w:r>
      <w:r>
        <w:rPr>
          <w:rFonts w:ascii="Times New Roman" w:hAnsi="Times New Roman" w:cs="Times New Roman"/>
          <w:sz w:val="28"/>
          <w:szCs w:val="28"/>
        </w:rPr>
        <w:t>ству.</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 xml:space="preserve">Санкция данного преступления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w:t>
      </w:r>
      <w:r w:rsidRPr="00BC78C3">
        <w:rPr>
          <w:rFonts w:ascii="Times New Roman" w:hAnsi="Times New Roman" w:cs="Times New Roman"/>
          <w:sz w:val="28"/>
          <w:szCs w:val="28"/>
        </w:rPr>
        <w:lastRenderedPageBreak/>
        <w:t>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w:t>
      </w:r>
      <w:r>
        <w:rPr>
          <w:rFonts w:ascii="Times New Roman" w:hAnsi="Times New Roman" w:cs="Times New Roman"/>
          <w:sz w:val="28"/>
          <w:szCs w:val="28"/>
        </w:rPr>
        <w:t>к до трех лет или без такового.</w:t>
      </w:r>
    </w:p>
    <w:p w:rsidR="00BC78C3" w:rsidRPr="00BC78C3"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За совершение преступления группой лиц по предварительному сговору, либо с причинением особо крупного ущерба частью второй указанной статьи предусмотрено более строгое наказание штраф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w:t>
      </w:r>
      <w:r>
        <w:rPr>
          <w:rFonts w:ascii="Times New Roman" w:hAnsi="Times New Roman" w:cs="Times New Roman"/>
          <w:sz w:val="28"/>
          <w:szCs w:val="28"/>
        </w:rPr>
        <w:t>к до трех лет или без такового.</w:t>
      </w:r>
    </w:p>
    <w:p w:rsidR="00680728" w:rsidRDefault="00BC78C3" w:rsidP="00BC78C3">
      <w:pPr>
        <w:spacing w:after="0" w:line="240" w:lineRule="auto"/>
        <w:ind w:firstLine="709"/>
        <w:jc w:val="both"/>
        <w:rPr>
          <w:rFonts w:ascii="Times New Roman" w:hAnsi="Times New Roman" w:cs="Times New Roman"/>
          <w:sz w:val="28"/>
          <w:szCs w:val="28"/>
        </w:rPr>
      </w:pPr>
      <w:r w:rsidRPr="00BC78C3">
        <w:rPr>
          <w:rFonts w:ascii="Times New Roman" w:hAnsi="Times New Roman" w:cs="Times New Roman"/>
          <w:sz w:val="28"/>
          <w:szCs w:val="28"/>
        </w:rPr>
        <w:t>Кроме того, согласно Уголовно-процессуальному кодексу Российской Федерации, предварительное расследование по уголовным делам указанной категории осуществляется следователями Следственного комитета Российской Федерации.</w:t>
      </w:r>
    </w:p>
    <w:p w:rsidR="00BC78C3" w:rsidRDefault="00BC78C3" w:rsidP="00BC78C3">
      <w:pPr>
        <w:spacing w:after="0" w:line="240" w:lineRule="auto"/>
        <w:ind w:firstLine="709"/>
        <w:jc w:val="both"/>
        <w:rPr>
          <w:rFonts w:ascii="Times New Roman" w:hAnsi="Times New Roman" w:cs="Times New Roman"/>
          <w:sz w:val="28"/>
          <w:szCs w:val="28"/>
        </w:rPr>
      </w:pPr>
    </w:p>
    <w:p w:rsidR="00BC78C3" w:rsidRPr="00DA1C83" w:rsidRDefault="00BC78C3" w:rsidP="00BC78C3">
      <w:pPr>
        <w:spacing w:after="0" w:line="240" w:lineRule="auto"/>
        <w:ind w:firstLine="709"/>
        <w:jc w:val="both"/>
        <w:rPr>
          <w:rFonts w:ascii="Times New Roman" w:hAnsi="Times New Roman" w:cs="Times New Roman"/>
          <w:sz w:val="28"/>
          <w:szCs w:val="28"/>
        </w:rPr>
      </w:pPr>
    </w:p>
    <w:p w:rsidR="00680728" w:rsidRPr="00DA1C83" w:rsidRDefault="00680728" w:rsidP="00680728">
      <w:pPr>
        <w:spacing w:after="0" w:line="240" w:lineRule="exact"/>
        <w:jc w:val="both"/>
        <w:rPr>
          <w:rFonts w:ascii="Times New Roman" w:hAnsi="Times New Roman" w:cs="Times New Roman"/>
          <w:sz w:val="28"/>
          <w:szCs w:val="28"/>
        </w:rPr>
      </w:pPr>
      <w:r w:rsidRPr="00DA1C83">
        <w:rPr>
          <w:rFonts w:ascii="Times New Roman" w:hAnsi="Times New Roman" w:cs="Times New Roman"/>
          <w:sz w:val="28"/>
          <w:szCs w:val="28"/>
        </w:rPr>
        <w:t xml:space="preserve">Прокуратура </w:t>
      </w:r>
      <w:proofErr w:type="spellStart"/>
      <w:r w:rsidRPr="00DA1C83">
        <w:rPr>
          <w:rFonts w:ascii="Times New Roman" w:hAnsi="Times New Roman" w:cs="Times New Roman"/>
          <w:sz w:val="28"/>
          <w:szCs w:val="28"/>
        </w:rPr>
        <w:t>Черепановского</w:t>
      </w:r>
      <w:proofErr w:type="spellEnd"/>
      <w:r w:rsidRPr="00DA1C83">
        <w:rPr>
          <w:rFonts w:ascii="Times New Roman" w:hAnsi="Times New Roman" w:cs="Times New Roman"/>
          <w:sz w:val="28"/>
          <w:szCs w:val="28"/>
        </w:rPr>
        <w:t xml:space="preserve"> района</w:t>
      </w:r>
    </w:p>
    <w:p w:rsidR="00680728" w:rsidRPr="00DA1C83" w:rsidRDefault="00680728" w:rsidP="00680728">
      <w:pPr>
        <w:spacing w:after="0" w:line="240" w:lineRule="exact"/>
        <w:jc w:val="both"/>
        <w:rPr>
          <w:rFonts w:ascii="Times New Roman" w:hAnsi="Times New Roman" w:cs="Times New Roman"/>
          <w:sz w:val="28"/>
          <w:szCs w:val="28"/>
        </w:rPr>
      </w:pPr>
      <w:r w:rsidRPr="00DA1C83">
        <w:rPr>
          <w:rFonts w:ascii="Times New Roman" w:hAnsi="Times New Roman" w:cs="Times New Roman"/>
          <w:sz w:val="28"/>
          <w:szCs w:val="28"/>
        </w:rPr>
        <w:t>Новосибирской области</w:t>
      </w:r>
    </w:p>
    <w:sectPr w:rsidR="00680728" w:rsidRPr="00DA1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6D"/>
    <w:rsid w:val="0036181C"/>
    <w:rsid w:val="00680728"/>
    <w:rsid w:val="00A258A2"/>
    <w:rsid w:val="00A3336D"/>
    <w:rsid w:val="00A71B18"/>
    <w:rsid w:val="00AA32CF"/>
    <w:rsid w:val="00BC78C3"/>
    <w:rsid w:val="00BF3D43"/>
    <w:rsid w:val="00DA1C83"/>
    <w:rsid w:val="00E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9CD98-EE5A-454E-A0D3-3E671F9D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8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1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2023-12-28T09:26:00Z</cp:lastPrinted>
  <dcterms:created xsi:type="dcterms:W3CDTF">2023-12-28T09:40:00Z</dcterms:created>
  <dcterms:modified xsi:type="dcterms:W3CDTF">2023-12-28T10:03:00Z</dcterms:modified>
</cp:coreProperties>
</file>