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2F13" w:rsidRPr="003A2F13" w:rsidRDefault="003A2F13" w:rsidP="003A2F1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2F13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В Новосибирской области будет ужесточены административные меры за нарушения противопожарного режима</w:t>
      </w:r>
    </w:p>
    <w:p w:rsidR="003A2F13" w:rsidRPr="003A2F13" w:rsidRDefault="003A2F13" w:rsidP="003A2F13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097020" cy="2731135"/>
            <wp:effectExtent l="19050" t="0" r="0" b="0"/>
            <wp:docPr id="1" name="Рисунок 1" descr="http://54.mchs.gov.ru/upload/site70/document_news/FRUnx0cSyB-big-reduce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54.mchs.gov.ru/upload/site70/document_news/FRUnx0cSyB-big-reduce35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7020" cy="2731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2F13" w:rsidRPr="003A2F13" w:rsidRDefault="003A2F13" w:rsidP="003A2F13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Увеличить количество патрулирований и ужесточить административные меры к должностным лицам, виновным в нарушении требований пожарной безопасности, решено на заседании комиссии по предупреждению и ликвидации чрезвычайных ситуаций (КЧС) под руководством губернатора Новосибирской области Андрея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Травникова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Экстренное совещание с участием руководства регионального МЧС и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минприроды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вызвано осложнением оперативной обстановки с природными пожарами.</w:t>
      </w:r>
    </w:p>
    <w:p w:rsidR="003A2F13" w:rsidRPr="003A2F13" w:rsidRDefault="003A2F13" w:rsidP="003A2F13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Главном управлении МЧС России по Новосибирской области в режиме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видеоконференцисвязи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были заслушаны главы муниципальных образований о принимаемых мерах по стабилизации обстановки с пожарами. По данным космического мониторинга зарегистрировано 87 термических точек, 74 из них – в пятикилометровой зоне от населённых пунктов. Подавляющее количество возгораний на землях поселений и сельхоз назначения. В основном горит трава и мусор, особенно на брошенных сельскохозяйственных угодьях, где собственник не определён.</w:t>
      </w:r>
    </w:p>
    <w:p w:rsidR="003A2F13" w:rsidRPr="003A2F13" w:rsidRDefault="003A2F13" w:rsidP="003A2F13">
      <w:pPr>
        <w:spacing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«Большинство пожаров выявлено очевидцами и </w:t>
      </w:r>
      <w:hyperlink r:id="rId5" w:history="1">
        <w:r w:rsidRPr="003A2F1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патрульными группами</w:t>
        </w:r>
      </w:hyperlink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ходе рейдовых мероприятий. Только в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Искитимском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районе за сутки ликвидировано 23 ландшафтных пожаров. Всего с начала пожароопасного периода на граждан, юридических и должностных лиц составлен 481 протокол за нарушение требований пожарной безопасности на территориях населённых пунктов, садоводческих объединений, сельскохозяйственных землях и в лесах», - доложил начальник Главного управления МЧС России по Новосибирской области генерал-майор внутренней службы Виктор Орлов.</w:t>
      </w:r>
    </w:p>
    <w:p w:rsidR="003A2F13" w:rsidRPr="003A2F13" w:rsidRDefault="003A2F13" w:rsidP="003A2F13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Наибольшее количество пожаров зарегистрировано в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Искитимском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(13), Здвинском (10),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Чистозерном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(8),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Доволенском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(7), Барабинском,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Коченевском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Мошковсоком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(по пять) районах.</w:t>
      </w:r>
    </w:p>
    <w:p w:rsidR="003A2F13" w:rsidRPr="003A2F13" w:rsidRDefault="003A2F13" w:rsidP="003A2F13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Новосибирской области поручил органам местного самоуправления усилить работу по патрулированию подведомственных территорий, организовать работу по </w:t>
      </w:r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недопущению сельхоз предприятиями и организациями проведения палов сухой растительности, а также гражданами - на приусадебных участках населённых пунктов, дачных и садовых обществ.</w:t>
      </w:r>
    </w:p>
    <w:p w:rsidR="003A2F13" w:rsidRPr="003A2F13" w:rsidRDefault="003A2F13" w:rsidP="003A2F13">
      <w:pPr>
        <w:spacing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«В праздничные дни расслабляться нельзя. С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</w:t>
      </w:r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мая на территории региона действует </w:t>
      </w:r>
      <w:hyperlink r:id="rId6" w:history="1">
        <w:r w:rsidRPr="003A2F1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особый противопожарный режим</w:t>
        </w:r>
      </w:hyperlink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Необходимо предпринять все меры и усилия, чтобы не допустить осложнения обстановки, предпосылки к этому </w:t>
      </w:r>
      <w:hyperlink r:id="rId7" w:history="1">
        <w:r w:rsidRPr="003A2F1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уже были</w:t>
        </w:r>
      </w:hyperlink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. Искать поджигателя, когда уже всё поле сгорело – довольно сложно. Нужно задействовать все необходимые силы для патрулирования и наземного контроля во всех поселениях, ввести дополнительные меры для привлечения к ответственности сельхозпроизводителей, нарушающих требования пожарной безопасности», - обратился к главам муниципалитетов губернатор Новосибирской области Андрей Травников.</w:t>
      </w:r>
    </w:p>
    <w:p w:rsidR="003A2F13" w:rsidRPr="003A2F13" w:rsidRDefault="003A2F13" w:rsidP="003A2F13">
      <w:pPr>
        <w:spacing w:before="100" w:beforeAutospacing="1" w:after="100" w:afterAutospacing="1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Кроме того, рассматривается вопрос по изменению государственной поддержки для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сельхозтоваропроизводителей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вплоть до её приостановки. Речь идёт о должностных и юридических лицах, систематически игнорирующих требования пожарной безопасности и </w:t>
      </w:r>
      <w:proofErr w:type="spellStart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>невыполняющие</w:t>
      </w:r>
      <w:proofErr w:type="spellEnd"/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предписания. В Алтайском крае такой вид санкции </w:t>
      </w:r>
      <w:hyperlink r:id="rId8" w:tgtFrame="_blank" w:history="1">
        <w:r w:rsidRPr="003A2F1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действует</w:t>
        </w:r>
      </w:hyperlink>
      <w:r w:rsidRPr="003A2F1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уже три года.</w:t>
      </w:r>
    </w:p>
    <w:p w:rsidR="00B514C8" w:rsidRDefault="00B514C8"/>
    <w:sectPr w:rsidR="00B514C8" w:rsidSect="00B514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3A2F13"/>
    <w:rsid w:val="003A2F13"/>
    <w:rsid w:val="00B514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4C8"/>
  </w:style>
  <w:style w:type="paragraph" w:styleId="1">
    <w:name w:val="heading 1"/>
    <w:basedOn w:val="a"/>
    <w:link w:val="10"/>
    <w:uiPriority w:val="9"/>
    <w:qFormat/>
    <w:rsid w:val="003A2F1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2F1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3A2F13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3A2F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A2F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2F1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462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7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62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66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22.mchs.gov.ru/pressroom/news/item/536265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54.mchs.gov.ru/pressroom/news/item/8042616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54.mchs.gov.ru/pressroom/news/item/8062945/" TargetMode="External"/><Relationship Id="rId5" Type="http://schemas.openxmlformats.org/officeDocument/2006/relationships/hyperlink" Target="http://54.mchs.gov.ru/pressroom/news/item/7968726/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497</Words>
  <Characters>2835</Characters>
  <Application>Microsoft Office Word</Application>
  <DocSecurity>0</DocSecurity>
  <Lines>23</Lines>
  <Paragraphs>6</Paragraphs>
  <ScaleCrop>false</ScaleCrop>
  <Company>Microsoft</Company>
  <LinksUpToDate>false</LinksUpToDate>
  <CharactersWithSpaces>3326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2019-05-06T05:23:00Z</dcterms:created>
  <dcterms:modified xsi:type="dcterms:W3CDTF">2019-05-06T05:26:00Z</dcterms:modified>
</cp:coreProperties>
</file>